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74E23" w:rsidRDefault="00E74E23"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74E23">
        <w:rPr>
          <w:rFonts w:ascii="Times New Roman" w:hAnsi="Times New Roman" w:cs="Times New Roman"/>
          <w:sz w:val="20"/>
        </w:rPr>
        <w:t xml:space="preserve"> 208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E74E23" w:rsidRPr="00DA5FE4" w:rsidRDefault="00E74E23" w:rsidP="00E74E23">
      <w:pPr>
        <w:spacing w:before="120"/>
        <w:ind w:firstLine="708"/>
        <w:jc w:val="center"/>
        <w:rPr>
          <w:b/>
          <w:bCs/>
          <w:color w:val="000000"/>
          <w:sz w:val="28"/>
          <w:szCs w:val="28"/>
        </w:rPr>
      </w:pPr>
      <w:r>
        <w:rPr>
          <w:b/>
          <w:bCs/>
          <w:color w:val="000000"/>
          <w:sz w:val="28"/>
          <w:szCs w:val="28"/>
        </w:rPr>
        <w:t>ZIMPARA TAŞ MOTORLARI</w:t>
      </w:r>
    </w:p>
    <w:p w:rsidR="00E74E23" w:rsidRDefault="00E74E23" w:rsidP="00E74E23">
      <w:pPr>
        <w:spacing w:before="120"/>
        <w:jc w:val="center"/>
        <w:rPr>
          <w:b/>
          <w:bCs/>
          <w:color w:val="000000"/>
          <w:sz w:val="18"/>
          <w:szCs w:val="18"/>
        </w:rPr>
      </w:pPr>
      <w:r>
        <w:rPr>
          <w:b/>
          <w:bCs/>
          <w:color w:val="000000"/>
          <w:sz w:val="18"/>
          <w:szCs w:val="18"/>
        </w:rPr>
        <w:t xml:space="preserve">Kaynak: </w:t>
      </w:r>
      <w:hyperlink r:id="rId9" w:history="1">
        <w:r w:rsidRPr="00176B43">
          <w:rPr>
            <w:rStyle w:val="Kpr"/>
            <w:sz w:val="20"/>
            <w:szCs w:val="20"/>
          </w:rPr>
          <w:t>http://www.to</w:t>
        </w:r>
        <w:r w:rsidRPr="00176B43">
          <w:rPr>
            <w:rStyle w:val="Kpr"/>
            <w:sz w:val="20"/>
            <w:szCs w:val="20"/>
          </w:rPr>
          <w:t>o</w:t>
        </w:r>
        <w:r w:rsidRPr="00176B43">
          <w:rPr>
            <w:rStyle w:val="Kpr"/>
            <w:sz w:val="20"/>
            <w:szCs w:val="20"/>
          </w:rPr>
          <w:t>lboxtopics.com/Gen%20Industry/Bench%20and%20Pedestal%20Grinders.htm</w:t>
        </w:r>
      </w:hyperlink>
    </w:p>
    <w:p w:rsidR="00E74E23" w:rsidRDefault="00E74E23" w:rsidP="00E74E23">
      <w:pPr>
        <w:tabs>
          <w:tab w:val="left" w:pos="3135"/>
        </w:tabs>
        <w:spacing w:before="120"/>
        <w:rPr>
          <w:rFonts w:ascii="Times New Roman" w:hAnsi="Times New Roman" w:cs="Times New Roman"/>
          <w:bCs/>
          <w:i/>
          <w:color w:val="000000"/>
        </w:rPr>
      </w:pPr>
    </w:p>
    <w:p w:rsidR="00E74E23" w:rsidRPr="009055CB" w:rsidRDefault="00E74E23" w:rsidP="00E74E23">
      <w:pPr>
        <w:tabs>
          <w:tab w:val="left" w:pos="3135"/>
        </w:tabs>
        <w:spacing w:before="120"/>
        <w:jc w:val="both"/>
        <w:rPr>
          <w:rFonts w:ascii="Times New Roman" w:hAnsi="Times New Roman" w:cs="Times New Roman"/>
          <w:bCs/>
          <w:color w:val="000000"/>
        </w:rPr>
      </w:pPr>
      <w:r w:rsidRPr="009055CB">
        <w:rPr>
          <w:rFonts w:ascii="Times New Roman" w:hAnsi="Times New Roman" w:cs="Times New Roman"/>
          <w:bCs/>
          <w:color w:val="000000"/>
        </w:rPr>
        <w:t>Hemen hemen her bakım atölyesinde tezgah üstü veya ayakl</w:t>
      </w:r>
      <w:r>
        <w:rPr>
          <w:rFonts w:ascii="Times New Roman" w:hAnsi="Times New Roman" w:cs="Times New Roman"/>
          <w:bCs/>
          <w:color w:val="000000"/>
        </w:rPr>
        <w:t>ı</w:t>
      </w:r>
      <w:r w:rsidRPr="009055CB">
        <w:rPr>
          <w:rFonts w:ascii="Times New Roman" w:hAnsi="Times New Roman" w:cs="Times New Roman"/>
          <w:bCs/>
          <w:color w:val="000000"/>
        </w:rPr>
        <w:t xml:space="preserve"> </w:t>
      </w:r>
      <w:r>
        <w:rPr>
          <w:rFonts w:ascii="Times New Roman" w:hAnsi="Times New Roman" w:cs="Times New Roman"/>
          <w:bCs/>
          <w:color w:val="000000"/>
        </w:rPr>
        <w:t>(ayakla kumanda edilen)</w:t>
      </w:r>
      <w:r w:rsidRPr="009055CB">
        <w:rPr>
          <w:rFonts w:ascii="Times New Roman" w:hAnsi="Times New Roman" w:cs="Times New Roman"/>
          <w:bCs/>
          <w:color w:val="000000"/>
        </w:rPr>
        <w:t xml:space="preserve"> zımpara </w:t>
      </w:r>
      <w:r>
        <w:rPr>
          <w:rFonts w:ascii="Times New Roman" w:hAnsi="Times New Roman" w:cs="Times New Roman"/>
          <w:bCs/>
          <w:color w:val="000000"/>
        </w:rPr>
        <w:t xml:space="preserve">taş motorları </w:t>
      </w:r>
      <w:r w:rsidRPr="009055CB">
        <w:rPr>
          <w:rFonts w:ascii="Times New Roman" w:hAnsi="Times New Roman" w:cs="Times New Roman"/>
          <w:bCs/>
          <w:color w:val="000000"/>
        </w:rPr>
        <w:t>vardır. Bunlar genellikle keski veya çim biçme makinesi bıçakları gibi malzemelere şekil vermek veya onları keskinleştirmek için kullanılır. Bunlar güçlü ve yararlı malzemelerdir ancak kullanıcılar bunların kusursuz olduğunu düşündüğü için de muhtemel tehlike kaynağıdırlar. Zımpara</w:t>
      </w:r>
      <w:r>
        <w:rPr>
          <w:rFonts w:ascii="Times New Roman" w:hAnsi="Times New Roman" w:cs="Times New Roman"/>
          <w:bCs/>
          <w:color w:val="000000"/>
        </w:rPr>
        <w:t xml:space="preserve"> taşlarının</w:t>
      </w:r>
      <w:r w:rsidRPr="009055CB">
        <w:rPr>
          <w:rFonts w:ascii="Times New Roman" w:hAnsi="Times New Roman" w:cs="Times New Roman"/>
          <w:bCs/>
          <w:color w:val="000000"/>
        </w:rPr>
        <w:t xml:space="preserve"> uygunsuz taşınması, montajı ve kullanımı ciddi yaralanmalara hatta ölüme bile neden olabilir. Çatlak veya hasarlı zımpa</w:t>
      </w:r>
      <w:r>
        <w:rPr>
          <w:rFonts w:ascii="Times New Roman" w:hAnsi="Times New Roman" w:cs="Times New Roman"/>
          <w:bCs/>
          <w:color w:val="000000"/>
        </w:rPr>
        <w:t>ra taşları</w:t>
      </w:r>
      <w:r w:rsidRPr="009055CB">
        <w:rPr>
          <w:rFonts w:ascii="Times New Roman" w:hAnsi="Times New Roman" w:cs="Times New Roman"/>
          <w:bCs/>
          <w:color w:val="000000"/>
        </w:rPr>
        <w:t xml:space="preserve"> kullanımda patlayabilir.</w:t>
      </w:r>
    </w:p>
    <w:p w:rsidR="00E74E23" w:rsidRPr="009055CB" w:rsidRDefault="00E74E23" w:rsidP="00E74E23">
      <w:pPr>
        <w:tabs>
          <w:tab w:val="left" w:pos="3135"/>
        </w:tabs>
        <w:spacing w:before="120"/>
        <w:jc w:val="both"/>
        <w:rPr>
          <w:rFonts w:ascii="Times New Roman" w:hAnsi="Times New Roman" w:cs="Times New Roman"/>
          <w:bCs/>
          <w:color w:val="000000"/>
        </w:rPr>
      </w:pPr>
      <w:r w:rsidRPr="009055CB">
        <w:rPr>
          <w:rFonts w:ascii="Times New Roman" w:hAnsi="Times New Roman" w:cs="Times New Roman"/>
          <w:bCs/>
          <w:color w:val="000000"/>
        </w:rPr>
        <w:t>Kullanım sırasında hareket etmesini önlemek için tezgah</w:t>
      </w:r>
      <w:r>
        <w:rPr>
          <w:rFonts w:ascii="Times New Roman" w:hAnsi="Times New Roman" w:cs="Times New Roman"/>
          <w:bCs/>
          <w:color w:val="000000"/>
        </w:rPr>
        <w:t xml:space="preserve"> üstü</w:t>
      </w:r>
      <w:r w:rsidRPr="009055CB">
        <w:rPr>
          <w:rFonts w:ascii="Times New Roman" w:hAnsi="Times New Roman" w:cs="Times New Roman"/>
          <w:bCs/>
          <w:color w:val="000000"/>
        </w:rPr>
        <w:t xml:space="preserve"> ve ayaklı zımpara</w:t>
      </w:r>
      <w:r>
        <w:rPr>
          <w:rFonts w:ascii="Times New Roman" w:hAnsi="Times New Roman" w:cs="Times New Roman"/>
          <w:bCs/>
          <w:color w:val="000000"/>
        </w:rPr>
        <w:t xml:space="preserve"> taşı motorlarını</w:t>
      </w:r>
      <w:r w:rsidRPr="009055CB">
        <w:rPr>
          <w:rFonts w:ascii="Times New Roman" w:hAnsi="Times New Roman" w:cs="Times New Roman"/>
          <w:bCs/>
          <w:color w:val="000000"/>
        </w:rPr>
        <w:t xml:space="preserve"> güvenli bir şekilde zemine sabitleyin. </w:t>
      </w:r>
      <w:r>
        <w:rPr>
          <w:rFonts w:ascii="Times New Roman" w:hAnsi="Times New Roman" w:cs="Times New Roman"/>
          <w:bCs/>
          <w:color w:val="000000"/>
        </w:rPr>
        <w:t>Zımpara</w:t>
      </w:r>
      <w:r w:rsidRPr="009055CB">
        <w:rPr>
          <w:rFonts w:ascii="Times New Roman" w:hAnsi="Times New Roman" w:cs="Times New Roman"/>
          <w:bCs/>
          <w:color w:val="000000"/>
        </w:rPr>
        <w:t xml:space="preserve"> taşlarını raflarda ve kuru yerlerde dikkatle saklayın ve takmadan önce gözle </w:t>
      </w:r>
      <w:r>
        <w:rPr>
          <w:rFonts w:ascii="Times New Roman" w:hAnsi="Times New Roman" w:cs="Times New Roman"/>
          <w:bCs/>
          <w:color w:val="000000"/>
        </w:rPr>
        <w:t>eğilme</w:t>
      </w:r>
      <w:r w:rsidRPr="009055CB">
        <w:rPr>
          <w:rFonts w:ascii="Times New Roman" w:hAnsi="Times New Roman" w:cs="Times New Roman"/>
          <w:bCs/>
          <w:color w:val="000000"/>
        </w:rPr>
        <w:t xml:space="preserve">, </w:t>
      </w:r>
      <w:r>
        <w:rPr>
          <w:rFonts w:ascii="Times New Roman" w:hAnsi="Times New Roman" w:cs="Times New Roman"/>
          <w:bCs/>
          <w:color w:val="000000"/>
        </w:rPr>
        <w:t>talaş ve</w:t>
      </w:r>
      <w:r w:rsidRPr="009055CB">
        <w:rPr>
          <w:rFonts w:ascii="Times New Roman" w:hAnsi="Times New Roman" w:cs="Times New Roman"/>
          <w:bCs/>
          <w:color w:val="000000"/>
        </w:rPr>
        <w:t xml:space="preserve"> çatlak</w:t>
      </w:r>
      <w:r>
        <w:rPr>
          <w:rFonts w:ascii="Times New Roman" w:hAnsi="Times New Roman" w:cs="Times New Roman"/>
          <w:bCs/>
          <w:color w:val="000000"/>
        </w:rPr>
        <w:t xml:space="preserve"> olup olmadığını veya</w:t>
      </w:r>
      <w:r w:rsidRPr="009055CB">
        <w:rPr>
          <w:rFonts w:ascii="Times New Roman" w:hAnsi="Times New Roman" w:cs="Times New Roman"/>
          <w:bCs/>
          <w:color w:val="000000"/>
        </w:rPr>
        <w:t xml:space="preserve"> diğer hasar olup olmadığını kontrol edin. </w:t>
      </w:r>
      <w:r>
        <w:rPr>
          <w:rFonts w:ascii="Times New Roman" w:hAnsi="Times New Roman" w:cs="Times New Roman"/>
          <w:bCs/>
          <w:color w:val="000000"/>
        </w:rPr>
        <w:t>Üçte ikisi (</w:t>
      </w:r>
      <w:r w:rsidRPr="009055CB">
        <w:rPr>
          <w:rFonts w:ascii="Times New Roman" w:hAnsi="Times New Roman" w:cs="Times New Roman"/>
          <w:bCs/>
          <w:color w:val="000000"/>
        </w:rPr>
        <w:t>2/3</w:t>
      </w:r>
      <w:r>
        <w:rPr>
          <w:rFonts w:ascii="Times New Roman" w:hAnsi="Times New Roman" w:cs="Times New Roman"/>
          <w:bCs/>
          <w:color w:val="000000"/>
        </w:rPr>
        <w:t>)</w:t>
      </w:r>
      <w:r w:rsidRPr="009055CB">
        <w:rPr>
          <w:rFonts w:ascii="Times New Roman" w:hAnsi="Times New Roman" w:cs="Times New Roman"/>
          <w:bCs/>
          <w:color w:val="000000"/>
        </w:rPr>
        <w:t xml:space="preserve"> kullanılmış taşları </w:t>
      </w:r>
      <w:r>
        <w:rPr>
          <w:rFonts w:ascii="Times New Roman" w:hAnsi="Times New Roman" w:cs="Times New Roman"/>
          <w:bCs/>
          <w:color w:val="000000"/>
        </w:rPr>
        <w:t xml:space="preserve">kullanımdan </w:t>
      </w:r>
      <w:r w:rsidRPr="009055CB">
        <w:rPr>
          <w:rFonts w:ascii="Times New Roman" w:hAnsi="Times New Roman" w:cs="Times New Roman"/>
          <w:bCs/>
          <w:color w:val="000000"/>
        </w:rPr>
        <w:t>çıkarın.</w:t>
      </w:r>
    </w:p>
    <w:p w:rsidR="00E74E23" w:rsidRPr="009055CB" w:rsidRDefault="00E74E23" w:rsidP="00E74E23">
      <w:pPr>
        <w:tabs>
          <w:tab w:val="left" w:pos="3135"/>
        </w:tabs>
        <w:spacing w:before="120"/>
        <w:jc w:val="both"/>
        <w:rPr>
          <w:rFonts w:ascii="Times New Roman" w:hAnsi="Times New Roman" w:cs="Times New Roman"/>
          <w:bCs/>
          <w:color w:val="000000"/>
        </w:rPr>
      </w:pPr>
      <w:r w:rsidRPr="009055CB">
        <w:rPr>
          <w:rFonts w:ascii="Times New Roman" w:hAnsi="Times New Roman" w:cs="Times New Roman"/>
          <w:bCs/>
          <w:color w:val="000000"/>
        </w:rPr>
        <w:t xml:space="preserve">Uygun muhafaza (koruma) en önemli güvenlik gereksinimlerinden biridir. Eksik veya yanlış ayarlanmış muhafazalar genel ve </w:t>
      </w:r>
      <w:r>
        <w:rPr>
          <w:rFonts w:ascii="Times New Roman" w:hAnsi="Times New Roman" w:cs="Times New Roman"/>
          <w:bCs/>
          <w:color w:val="000000"/>
        </w:rPr>
        <w:t>sıklıkla</w:t>
      </w:r>
      <w:r w:rsidRPr="009055CB">
        <w:rPr>
          <w:rFonts w:ascii="Times New Roman" w:hAnsi="Times New Roman" w:cs="Times New Roman"/>
          <w:bCs/>
          <w:color w:val="000000"/>
        </w:rPr>
        <w:t xml:space="preserve"> yapılan iş güvenliği ihlalleridir. Zımpara</w:t>
      </w:r>
      <w:r>
        <w:rPr>
          <w:rFonts w:ascii="Times New Roman" w:hAnsi="Times New Roman" w:cs="Times New Roman"/>
          <w:bCs/>
          <w:color w:val="000000"/>
        </w:rPr>
        <w:t xml:space="preserve"> taşlarını</w:t>
      </w:r>
      <w:r w:rsidRPr="009055CB">
        <w:rPr>
          <w:rFonts w:ascii="Times New Roman" w:hAnsi="Times New Roman" w:cs="Times New Roman"/>
          <w:bCs/>
          <w:color w:val="000000"/>
        </w:rPr>
        <w:t xml:space="preserve"> kullanmadan önce aşağıdaki noktaları kontrol edin:</w:t>
      </w:r>
    </w:p>
    <w:p w:rsidR="00E74E23" w:rsidRPr="009055CB" w:rsidRDefault="00E74E23" w:rsidP="00E74E23">
      <w:pPr>
        <w:numPr>
          <w:ilvl w:val="0"/>
          <w:numId w:val="6"/>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T</w:t>
      </w:r>
      <w:r w:rsidRPr="009055CB">
        <w:rPr>
          <w:rFonts w:ascii="Times New Roman" w:hAnsi="Times New Roman" w:cs="Times New Roman"/>
          <w:bCs/>
          <w:color w:val="000000"/>
        </w:rPr>
        <w:t>aş</w:t>
      </w:r>
      <w:r>
        <w:rPr>
          <w:rFonts w:ascii="Times New Roman" w:hAnsi="Times New Roman" w:cs="Times New Roman"/>
          <w:bCs/>
          <w:color w:val="000000"/>
        </w:rPr>
        <w:t>ın</w:t>
      </w:r>
      <w:r w:rsidRPr="009055CB">
        <w:rPr>
          <w:rFonts w:ascii="Times New Roman" w:hAnsi="Times New Roman" w:cs="Times New Roman"/>
          <w:bCs/>
          <w:color w:val="000000"/>
        </w:rPr>
        <w:t xml:space="preserve"> muhafazası </w:t>
      </w:r>
      <w:r>
        <w:rPr>
          <w:rFonts w:ascii="Times New Roman" w:hAnsi="Times New Roman" w:cs="Times New Roman"/>
          <w:bCs/>
          <w:color w:val="000000"/>
        </w:rPr>
        <w:t>zımpara taşını (disk)</w:t>
      </w:r>
      <w:r w:rsidRPr="009055CB">
        <w:rPr>
          <w:rFonts w:ascii="Times New Roman" w:hAnsi="Times New Roman" w:cs="Times New Roman"/>
          <w:bCs/>
          <w:color w:val="000000"/>
        </w:rPr>
        <w:t>, mil</w:t>
      </w:r>
      <w:r>
        <w:rPr>
          <w:rFonts w:ascii="Times New Roman" w:hAnsi="Times New Roman" w:cs="Times New Roman"/>
          <w:bCs/>
          <w:color w:val="000000"/>
        </w:rPr>
        <w:t>i</w:t>
      </w:r>
      <w:r w:rsidRPr="009055CB">
        <w:rPr>
          <w:rFonts w:ascii="Times New Roman" w:hAnsi="Times New Roman" w:cs="Times New Roman"/>
          <w:bCs/>
          <w:color w:val="000000"/>
        </w:rPr>
        <w:t xml:space="preserve"> ve </w:t>
      </w:r>
      <w:r>
        <w:rPr>
          <w:rFonts w:ascii="Times New Roman" w:hAnsi="Times New Roman" w:cs="Times New Roman"/>
          <w:bCs/>
          <w:color w:val="000000"/>
        </w:rPr>
        <w:t>taşın</w:t>
      </w:r>
      <w:r w:rsidRPr="009055CB">
        <w:rPr>
          <w:rFonts w:ascii="Times New Roman" w:hAnsi="Times New Roman" w:cs="Times New Roman"/>
          <w:bCs/>
          <w:color w:val="000000"/>
        </w:rPr>
        <w:t xml:space="preserve"> montaj donanımı</w:t>
      </w:r>
      <w:r>
        <w:rPr>
          <w:rFonts w:ascii="Times New Roman" w:hAnsi="Times New Roman" w:cs="Times New Roman"/>
          <w:bCs/>
          <w:color w:val="000000"/>
        </w:rPr>
        <w:t>nı</w:t>
      </w:r>
      <w:r w:rsidRPr="009055CB">
        <w:rPr>
          <w:rFonts w:ascii="Times New Roman" w:hAnsi="Times New Roman" w:cs="Times New Roman"/>
          <w:bCs/>
          <w:color w:val="000000"/>
        </w:rPr>
        <w:t xml:space="preserve"> kapsamalıdır. Bazı </w:t>
      </w:r>
      <w:r>
        <w:rPr>
          <w:rFonts w:ascii="Times New Roman" w:hAnsi="Times New Roman" w:cs="Times New Roman"/>
          <w:bCs/>
          <w:color w:val="000000"/>
        </w:rPr>
        <w:t>taşların korumasında</w:t>
      </w:r>
      <w:r w:rsidRPr="009055CB">
        <w:rPr>
          <w:rFonts w:ascii="Times New Roman" w:hAnsi="Times New Roman" w:cs="Times New Roman"/>
          <w:bCs/>
          <w:color w:val="000000"/>
        </w:rPr>
        <w:t xml:space="preserve"> </w:t>
      </w:r>
      <w:r>
        <w:rPr>
          <w:rFonts w:ascii="Times New Roman" w:hAnsi="Times New Roman" w:cs="Times New Roman"/>
          <w:bCs/>
          <w:color w:val="000000"/>
        </w:rPr>
        <w:t>taşlama işlemi için açıklık olmak zorundadır</w:t>
      </w:r>
      <w:r w:rsidRPr="009055CB">
        <w:rPr>
          <w:rFonts w:ascii="Times New Roman" w:hAnsi="Times New Roman" w:cs="Times New Roman"/>
          <w:bCs/>
          <w:color w:val="000000"/>
        </w:rPr>
        <w:t xml:space="preserve">, </w:t>
      </w:r>
      <w:r>
        <w:rPr>
          <w:rFonts w:ascii="Times New Roman" w:hAnsi="Times New Roman" w:cs="Times New Roman"/>
          <w:bCs/>
          <w:color w:val="000000"/>
        </w:rPr>
        <w:t>fakat</w:t>
      </w:r>
      <w:r w:rsidRPr="009055CB">
        <w:rPr>
          <w:rFonts w:ascii="Times New Roman" w:hAnsi="Times New Roman" w:cs="Times New Roman"/>
          <w:bCs/>
          <w:color w:val="000000"/>
        </w:rPr>
        <w:t xml:space="preserve"> </w:t>
      </w:r>
      <w:r>
        <w:rPr>
          <w:rFonts w:ascii="Times New Roman" w:hAnsi="Times New Roman" w:cs="Times New Roman"/>
          <w:bCs/>
          <w:color w:val="000000"/>
        </w:rPr>
        <w:t>işin konulduğu dayama altlığı (</w:t>
      </w:r>
      <w:r w:rsidRPr="009055CB">
        <w:rPr>
          <w:rFonts w:ascii="Times New Roman" w:hAnsi="Times New Roman" w:cs="Times New Roman"/>
          <w:bCs/>
          <w:color w:val="000000"/>
        </w:rPr>
        <w:t xml:space="preserve">yatay çalışma </w:t>
      </w:r>
      <w:r>
        <w:rPr>
          <w:rFonts w:ascii="Times New Roman" w:hAnsi="Times New Roman" w:cs="Times New Roman"/>
          <w:bCs/>
          <w:color w:val="000000"/>
        </w:rPr>
        <w:t>duruşu)</w:t>
      </w:r>
      <w:r w:rsidRPr="009055CB">
        <w:rPr>
          <w:rFonts w:ascii="Times New Roman" w:hAnsi="Times New Roman" w:cs="Times New Roman"/>
          <w:bCs/>
          <w:color w:val="000000"/>
        </w:rPr>
        <w:t xml:space="preserve"> </w:t>
      </w:r>
      <w:r>
        <w:rPr>
          <w:rFonts w:ascii="Times New Roman" w:hAnsi="Times New Roman" w:cs="Times New Roman"/>
          <w:bCs/>
          <w:color w:val="000000"/>
        </w:rPr>
        <w:t>ile</w:t>
      </w:r>
      <w:r w:rsidRPr="009055CB">
        <w:rPr>
          <w:rFonts w:ascii="Times New Roman" w:hAnsi="Times New Roman" w:cs="Times New Roman"/>
          <w:bCs/>
          <w:color w:val="000000"/>
        </w:rPr>
        <w:t xml:space="preserve"> tekerlek </w:t>
      </w:r>
      <w:r>
        <w:rPr>
          <w:rFonts w:ascii="Times New Roman" w:hAnsi="Times New Roman" w:cs="Times New Roman"/>
          <w:bCs/>
          <w:color w:val="000000"/>
        </w:rPr>
        <w:t>korumasının</w:t>
      </w:r>
      <w:r w:rsidRPr="009055CB">
        <w:rPr>
          <w:rFonts w:ascii="Times New Roman" w:hAnsi="Times New Roman" w:cs="Times New Roman"/>
          <w:bCs/>
          <w:color w:val="000000"/>
        </w:rPr>
        <w:t xml:space="preserve"> üst </w:t>
      </w:r>
      <w:r>
        <w:rPr>
          <w:rFonts w:ascii="Times New Roman" w:hAnsi="Times New Roman" w:cs="Times New Roman"/>
          <w:bCs/>
          <w:color w:val="000000"/>
        </w:rPr>
        <w:t xml:space="preserve">noktası </w:t>
      </w:r>
      <w:r w:rsidRPr="009055CB">
        <w:rPr>
          <w:rFonts w:ascii="Times New Roman" w:hAnsi="Times New Roman" w:cs="Times New Roman"/>
          <w:bCs/>
          <w:color w:val="000000"/>
        </w:rPr>
        <w:t xml:space="preserve">arasındaki maksimum </w:t>
      </w:r>
      <w:r>
        <w:rPr>
          <w:rFonts w:ascii="Times New Roman" w:hAnsi="Times New Roman" w:cs="Times New Roman"/>
          <w:bCs/>
          <w:color w:val="000000"/>
        </w:rPr>
        <w:t>yayın açısı</w:t>
      </w:r>
      <w:r w:rsidRPr="009055CB">
        <w:rPr>
          <w:rFonts w:ascii="Times New Roman" w:hAnsi="Times New Roman" w:cs="Times New Roman"/>
          <w:bCs/>
          <w:color w:val="000000"/>
        </w:rPr>
        <w:t xml:space="preserve"> </w:t>
      </w:r>
      <w:r>
        <w:rPr>
          <w:rFonts w:ascii="Times New Roman" w:hAnsi="Times New Roman" w:cs="Times New Roman"/>
          <w:bCs/>
          <w:color w:val="000000"/>
        </w:rPr>
        <w:t>en</w:t>
      </w:r>
      <w:r w:rsidRPr="009055CB">
        <w:rPr>
          <w:rFonts w:ascii="Times New Roman" w:hAnsi="Times New Roman" w:cs="Times New Roman"/>
          <w:bCs/>
          <w:color w:val="000000"/>
        </w:rPr>
        <w:t xml:space="preserve"> fazla 65 derece olmalıdır.</w:t>
      </w:r>
    </w:p>
    <w:p w:rsidR="00E74E23" w:rsidRDefault="00E74E23" w:rsidP="00E74E23">
      <w:pPr>
        <w:numPr>
          <w:ilvl w:val="0"/>
          <w:numId w:val="6"/>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Y</w:t>
      </w:r>
      <w:r w:rsidRPr="009055CB">
        <w:rPr>
          <w:rFonts w:ascii="Times New Roman" w:hAnsi="Times New Roman" w:cs="Times New Roman"/>
          <w:bCs/>
          <w:color w:val="000000"/>
        </w:rPr>
        <w:t xml:space="preserve">atay çalışma </w:t>
      </w:r>
      <w:r>
        <w:rPr>
          <w:rFonts w:ascii="Times New Roman" w:hAnsi="Times New Roman" w:cs="Times New Roman"/>
          <w:bCs/>
          <w:color w:val="000000"/>
        </w:rPr>
        <w:t>duruşu (dayama altlığı) taştan</w:t>
      </w:r>
      <w:r w:rsidRPr="009055CB">
        <w:rPr>
          <w:rFonts w:ascii="Times New Roman" w:hAnsi="Times New Roman" w:cs="Times New Roman"/>
          <w:bCs/>
          <w:color w:val="000000"/>
        </w:rPr>
        <w:t xml:space="preserve"> </w:t>
      </w:r>
      <w:r>
        <w:rPr>
          <w:rFonts w:ascii="Times New Roman" w:hAnsi="Times New Roman" w:cs="Times New Roman"/>
          <w:bCs/>
          <w:color w:val="000000"/>
        </w:rPr>
        <w:t xml:space="preserve">3 milimetre uzaklığa </w:t>
      </w:r>
      <w:r w:rsidRPr="009055CB">
        <w:rPr>
          <w:rFonts w:ascii="Times New Roman" w:hAnsi="Times New Roman" w:cs="Times New Roman"/>
          <w:bCs/>
          <w:color w:val="000000"/>
        </w:rPr>
        <w:t xml:space="preserve">ayarlanmış olmalıdır. Bu </w:t>
      </w:r>
      <w:r>
        <w:rPr>
          <w:rFonts w:ascii="Times New Roman" w:hAnsi="Times New Roman" w:cs="Times New Roman"/>
          <w:bCs/>
          <w:color w:val="000000"/>
        </w:rPr>
        <w:t>uzaklık</w:t>
      </w:r>
      <w:r w:rsidRPr="009055CB">
        <w:rPr>
          <w:rFonts w:ascii="Times New Roman" w:hAnsi="Times New Roman" w:cs="Times New Roman"/>
          <w:bCs/>
          <w:color w:val="000000"/>
        </w:rPr>
        <w:t xml:space="preserve"> </w:t>
      </w:r>
      <w:r>
        <w:rPr>
          <w:rFonts w:ascii="Times New Roman" w:hAnsi="Times New Roman" w:cs="Times New Roman"/>
          <w:bCs/>
          <w:color w:val="000000"/>
        </w:rPr>
        <w:t>zımpara taşı ile</w:t>
      </w:r>
      <w:r w:rsidRPr="009055CB">
        <w:rPr>
          <w:rFonts w:ascii="Times New Roman" w:hAnsi="Times New Roman" w:cs="Times New Roman"/>
          <w:bCs/>
          <w:color w:val="000000"/>
        </w:rPr>
        <w:t xml:space="preserve"> </w:t>
      </w:r>
      <w:r>
        <w:rPr>
          <w:rFonts w:ascii="Times New Roman" w:hAnsi="Times New Roman" w:cs="Times New Roman"/>
          <w:bCs/>
          <w:color w:val="000000"/>
        </w:rPr>
        <w:t xml:space="preserve">dayama altlığı </w:t>
      </w:r>
      <w:r w:rsidRPr="009055CB">
        <w:rPr>
          <w:rFonts w:ascii="Times New Roman" w:hAnsi="Times New Roman" w:cs="Times New Roman"/>
          <w:bCs/>
          <w:color w:val="000000"/>
        </w:rPr>
        <w:t xml:space="preserve">arasında sıkışan bir </w:t>
      </w:r>
      <w:r>
        <w:rPr>
          <w:rFonts w:ascii="Times New Roman" w:hAnsi="Times New Roman" w:cs="Times New Roman"/>
          <w:bCs/>
          <w:color w:val="000000"/>
        </w:rPr>
        <w:t>maddeden kaynaklanan</w:t>
      </w:r>
      <w:r w:rsidRPr="009055CB">
        <w:rPr>
          <w:rFonts w:ascii="Times New Roman" w:hAnsi="Times New Roman" w:cs="Times New Roman"/>
          <w:bCs/>
          <w:color w:val="000000"/>
        </w:rPr>
        <w:t xml:space="preserve"> </w:t>
      </w:r>
      <w:r>
        <w:rPr>
          <w:rFonts w:ascii="Times New Roman" w:hAnsi="Times New Roman" w:cs="Times New Roman"/>
          <w:bCs/>
          <w:color w:val="000000"/>
        </w:rPr>
        <w:t>taşın</w:t>
      </w:r>
      <w:r w:rsidRPr="009055CB">
        <w:rPr>
          <w:rFonts w:ascii="Times New Roman" w:hAnsi="Times New Roman" w:cs="Times New Roman"/>
          <w:bCs/>
          <w:color w:val="000000"/>
        </w:rPr>
        <w:t xml:space="preserve"> kırılması riskini azaltır. </w:t>
      </w:r>
    </w:p>
    <w:p w:rsidR="00E74E23" w:rsidRPr="009055CB" w:rsidRDefault="00E74E23" w:rsidP="00E74E23">
      <w:pPr>
        <w:numPr>
          <w:ilvl w:val="0"/>
          <w:numId w:val="6"/>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Dil koruması denilen aparat:</w:t>
      </w:r>
      <w:r w:rsidRPr="009055CB">
        <w:rPr>
          <w:rFonts w:ascii="Times New Roman" w:hAnsi="Times New Roman" w:cs="Times New Roman"/>
          <w:bCs/>
          <w:color w:val="000000"/>
        </w:rPr>
        <w:t xml:space="preserve"> tekerlek muhafız kasasının üst</w:t>
      </w:r>
      <w:r>
        <w:rPr>
          <w:rFonts w:ascii="Times New Roman" w:hAnsi="Times New Roman" w:cs="Times New Roman"/>
          <w:bCs/>
          <w:color w:val="000000"/>
        </w:rPr>
        <w:t xml:space="preserve"> kısmına</w:t>
      </w:r>
      <w:r w:rsidRPr="009055CB">
        <w:rPr>
          <w:rFonts w:ascii="Times New Roman" w:hAnsi="Times New Roman" w:cs="Times New Roman"/>
          <w:bCs/>
          <w:color w:val="000000"/>
        </w:rPr>
        <w:t xml:space="preserve"> tutturulmuş ve </w:t>
      </w:r>
      <w:r>
        <w:rPr>
          <w:rFonts w:ascii="Times New Roman" w:hAnsi="Times New Roman" w:cs="Times New Roman"/>
          <w:bCs/>
          <w:color w:val="000000"/>
        </w:rPr>
        <w:t>aşınmadan dolayı zımpara taşının çapı azaldıkça</w:t>
      </w:r>
      <w:r w:rsidRPr="009055CB">
        <w:rPr>
          <w:rFonts w:ascii="Times New Roman" w:hAnsi="Times New Roman" w:cs="Times New Roman"/>
          <w:bCs/>
          <w:color w:val="000000"/>
        </w:rPr>
        <w:t xml:space="preserve"> </w:t>
      </w:r>
      <w:r>
        <w:rPr>
          <w:rFonts w:ascii="Times New Roman" w:hAnsi="Times New Roman" w:cs="Times New Roman"/>
          <w:bCs/>
          <w:color w:val="000000"/>
        </w:rPr>
        <w:t>taşa</w:t>
      </w:r>
      <w:r w:rsidRPr="009055CB">
        <w:rPr>
          <w:rFonts w:ascii="Times New Roman" w:hAnsi="Times New Roman" w:cs="Times New Roman"/>
          <w:bCs/>
          <w:color w:val="000000"/>
        </w:rPr>
        <w:t xml:space="preserve"> </w:t>
      </w:r>
      <w:r>
        <w:rPr>
          <w:rFonts w:ascii="Times New Roman" w:hAnsi="Times New Roman" w:cs="Times New Roman"/>
          <w:bCs/>
          <w:color w:val="000000"/>
        </w:rPr>
        <w:t>yaklaştırılabilen</w:t>
      </w:r>
      <w:r w:rsidRPr="009055CB">
        <w:rPr>
          <w:rFonts w:ascii="Times New Roman" w:hAnsi="Times New Roman" w:cs="Times New Roman"/>
          <w:bCs/>
          <w:color w:val="000000"/>
        </w:rPr>
        <w:t xml:space="preserve"> ayarlanabilir bir emniyet plaka</w:t>
      </w:r>
      <w:r>
        <w:rPr>
          <w:rFonts w:ascii="Times New Roman" w:hAnsi="Times New Roman" w:cs="Times New Roman"/>
          <w:bCs/>
          <w:color w:val="000000"/>
        </w:rPr>
        <w:t>sıdır</w:t>
      </w:r>
      <w:r w:rsidRPr="009055CB">
        <w:rPr>
          <w:rFonts w:ascii="Times New Roman" w:hAnsi="Times New Roman" w:cs="Times New Roman"/>
          <w:bCs/>
          <w:color w:val="000000"/>
        </w:rPr>
        <w:t>. Dil koruma</w:t>
      </w:r>
      <w:r>
        <w:rPr>
          <w:rFonts w:ascii="Times New Roman" w:hAnsi="Times New Roman" w:cs="Times New Roman"/>
          <w:bCs/>
          <w:color w:val="000000"/>
        </w:rPr>
        <w:t>sı</w:t>
      </w:r>
      <w:r w:rsidRPr="009055CB">
        <w:rPr>
          <w:rFonts w:ascii="Times New Roman" w:hAnsi="Times New Roman" w:cs="Times New Roman"/>
          <w:bCs/>
          <w:color w:val="000000"/>
        </w:rPr>
        <w:t xml:space="preserve"> ve </w:t>
      </w:r>
      <w:r>
        <w:rPr>
          <w:rFonts w:ascii="Times New Roman" w:hAnsi="Times New Roman" w:cs="Times New Roman"/>
          <w:bCs/>
          <w:color w:val="000000"/>
        </w:rPr>
        <w:t>taş arasındaki mesafe</w:t>
      </w:r>
      <w:r w:rsidRPr="009055CB">
        <w:rPr>
          <w:rFonts w:ascii="Times New Roman" w:hAnsi="Times New Roman" w:cs="Times New Roman"/>
          <w:bCs/>
          <w:color w:val="000000"/>
        </w:rPr>
        <w:t xml:space="preserve"> </w:t>
      </w:r>
      <w:r>
        <w:rPr>
          <w:rFonts w:ascii="Times New Roman" w:hAnsi="Times New Roman" w:cs="Times New Roman"/>
          <w:bCs/>
          <w:color w:val="000000"/>
        </w:rPr>
        <w:t>taşın</w:t>
      </w:r>
      <w:r w:rsidRPr="009055CB">
        <w:rPr>
          <w:rFonts w:ascii="Times New Roman" w:hAnsi="Times New Roman" w:cs="Times New Roman"/>
          <w:bCs/>
          <w:color w:val="000000"/>
        </w:rPr>
        <w:t xml:space="preserve"> dağılması halinde uçan parçalar</w:t>
      </w:r>
      <w:r>
        <w:rPr>
          <w:rFonts w:ascii="Times New Roman" w:hAnsi="Times New Roman" w:cs="Times New Roman"/>
          <w:bCs/>
          <w:color w:val="000000"/>
        </w:rPr>
        <w:t>a</w:t>
      </w:r>
      <w:r w:rsidRPr="009055CB">
        <w:rPr>
          <w:rFonts w:ascii="Times New Roman" w:hAnsi="Times New Roman" w:cs="Times New Roman"/>
          <w:bCs/>
          <w:color w:val="000000"/>
        </w:rPr>
        <w:t xml:space="preserve"> maruz kalma</w:t>
      </w:r>
      <w:r>
        <w:rPr>
          <w:rFonts w:ascii="Times New Roman" w:hAnsi="Times New Roman" w:cs="Times New Roman"/>
          <w:bCs/>
          <w:color w:val="000000"/>
        </w:rPr>
        <w:t xml:space="preserve"> riskini</w:t>
      </w:r>
      <w:r w:rsidRPr="009055CB">
        <w:rPr>
          <w:rFonts w:ascii="Times New Roman" w:hAnsi="Times New Roman" w:cs="Times New Roman"/>
          <w:bCs/>
          <w:color w:val="000000"/>
        </w:rPr>
        <w:t xml:space="preserve"> en aza indirmek için </w:t>
      </w:r>
      <w:r>
        <w:rPr>
          <w:rFonts w:ascii="Times New Roman" w:hAnsi="Times New Roman" w:cs="Times New Roman"/>
          <w:bCs/>
          <w:color w:val="000000"/>
        </w:rPr>
        <w:t>6 milimetreyi</w:t>
      </w:r>
      <w:r w:rsidRPr="009055CB">
        <w:rPr>
          <w:rFonts w:ascii="Times New Roman" w:hAnsi="Times New Roman" w:cs="Times New Roman"/>
          <w:bCs/>
          <w:color w:val="000000"/>
        </w:rPr>
        <w:t xml:space="preserve"> geçmemelidir.</w:t>
      </w:r>
    </w:p>
    <w:p w:rsidR="00E74E23" w:rsidRDefault="00E74E23" w:rsidP="00E74E23">
      <w:pPr>
        <w:numPr>
          <w:ilvl w:val="0"/>
          <w:numId w:val="6"/>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H</w:t>
      </w:r>
      <w:r w:rsidRPr="009055CB">
        <w:rPr>
          <w:rFonts w:ascii="Times New Roman" w:hAnsi="Times New Roman" w:cs="Times New Roman"/>
          <w:bCs/>
          <w:color w:val="000000"/>
        </w:rPr>
        <w:t>ızla dönen</w:t>
      </w:r>
      <w:r>
        <w:rPr>
          <w:rFonts w:ascii="Times New Roman" w:hAnsi="Times New Roman" w:cs="Times New Roman"/>
          <w:bCs/>
          <w:color w:val="000000"/>
        </w:rPr>
        <w:t xml:space="preserve"> (taştan)</w:t>
      </w:r>
      <w:r w:rsidRPr="009055CB">
        <w:rPr>
          <w:rFonts w:ascii="Times New Roman" w:hAnsi="Times New Roman" w:cs="Times New Roman"/>
          <w:bCs/>
          <w:color w:val="000000"/>
        </w:rPr>
        <w:t xml:space="preserve"> disk</w:t>
      </w:r>
      <w:r>
        <w:rPr>
          <w:rFonts w:ascii="Times New Roman" w:hAnsi="Times New Roman" w:cs="Times New Roman"/>
          <w:bCs/>
          <w:color w:val="000000"/>
        </w:rPr>
        <w:t>ten</w:t>
      </w:r>
      <w:r w:rsidRPr="009055CB">
        <w:rPr>
          <w:rFonts w:ascii="Times New Roman" w:hAnsi="Times New Roman" w:cs="Times New Roman"/>
          <w:bCs/>
          <w:color w:val="000000"/>
        </w:rPr>
        <w:t xml:space="preserve"> </w:t>
      </w:r>
      <w:r>
        <w:rPr>
          <w:rFonts w:ascii="Times New Roman" w:hAnsi="Times New Roman" w:cs="Times New Roman"/>
          <w:bCs/>
          <w:color w:val="000000"/>
        </w:rPr>
        <w:t>sıçrayan</w:t>
      </w:r>
      <w:r w:rsidRPr="009055CB">
        <w:rPr>
          <w:rFonts w:ascii="Times New Roman" w:hAnsi="Times New Roman" w:cs="Times New Roman"/>
          <w:bCs/>
          <w:color w:val="000000"/>
        </w:rPr>
        <w:t xml:space="preserve"> parçacıklar</w:t>
      </w:r>
      <w:r>
        <w:rPr>
          <w:rFonts w:ascii="Times New Roman" w:hAnsi="Times New Roman" w:cs="Times New Roman"/>
          <w:bCs/>
          <w:color w:val="000000"/>
        </w:rPr>
        <w:t xml:space="preserve"> için</w:t>
      </w:r>
      <w:r w:rsidRPr="009055CB">
        <w:rPr>
          <w:rFonts w:ascii="Times New Roman" w:hAnsi="Times New Roman" w:cs="Times New Roman"/>
          <w:bCs/>
          <w:color w:val="000000"/>
        </w:rPr>
        <w:t xml:space="preserve"> ek koruma sağlamak için şeffaf </w:t>
      </w:r>
      <w:r>
        <w:rPr>
          <w:rFonts w:ascii="Times New Roman" w:hAnsi="Times New Roman" w:cs="Times New Roman"/>
          <w:bCs/>
          <w:color w:val="000000"/>
        </w:rPr>
        <w:t>koruyucu camlar</w:t>
      </w:r>
      <w:r w:rsidRPr="009055CB">
        <w:rPr>
          <w:rFonts w:ascii="Times New Roman" w:hAnsi="Times New Roman" w:cs="Times New Roman"/>
          <w:bCs/>
          <w:color w:val="000000"/>
        </w:rPr>
        <w:t xml:space="preserve"> </w:t>
      </w:r>
      <w:r>
        <w:rPr>
          <w:rFonts w:ascii="Times New Roman" w:hAnsi="Times New Roman" w:cs="Times New Roman"/>
          <w:bCs/>
          <w:color w:val="000000"/>
        </w:rPr>
        <w:t>taşın</w:t>
      </w:r>
      <w:r w:rsidRPr="009055CB">
        <w:rPr>
          <w:rFonts w:ascii="Times New Roman" w:hAnsi="Times New Roman" w:cs="Times New Roman"/>
          <w:bCs/>
          <w:color w:val="000000"/>
        </w:rPr>
        <w:t xml:space="preserve"> üzerinde takılı olmalıdır. </w:t>
      </w:r>
    </w:p>
    <w:p w:rsidR="00E74E23" w:rsidRPr="009055CB" w:rsidRDefault="00E74E23" w:rsidP="00E74E23">
      <w:pPr>
        <w:numPr>
          <w:ilvl w:val="0"/>
          <w:numId w:val="6"/>
        </w:num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Kişisel koruyucu ekipmanlar, gözlerinizi ve yüzünüzü korumak için</w:t>
      </w:r>
      <w:r w:rsidRPr="009055CB">
        <w:rPr>
          <w:rFonts w:ascii="Times New Roman" w:hAnsi="Times New Roman" w:cs="Times New Roman"/>
          <w:bCs/>
          <w:color w:val="000000"/>
        </w:rPr>
        <w:t xml:space="preserve"> koruyucu gözlük ve yüz maskesi</w:t>
      </w:r>
      <w:r>
        <w:rPr>
          <w:rFonts w:ascii="Times New Roman" w:hAnsi="Times New Roman" w:cs="Times New Roman"/>
          <w:bCs/>
          <w:color w:val="000000"/>
        </w:rPr>
        <w:t>ni içermelidir</w:t>
      </w:r>
      <w:r w:rsidRPr="009055CB">
        <w:rPr>
          <w:rFonts w:ascii="Times New Roman" w:hAnsi="Times New Roman" w:cs="Times New Roman"/>
          <w:bCs/>
          <w:color w:val="000000"/>
        </w:rPr>
        <w:t xml:space="preserve">. </w:t>
      </w:r>
      <w:r>
        <w:rPr>
          <w:rFonts w:ascii="Times New Roman" w:hAnsi="Times New Roman" w:cs="Times New Roman"/>
          <w:bCs/>
          <w:color w:val="000000"/>
        </w:rPr>
        <w:t>Taşa yakalanmasını (kapılmasını) engellemek için</w:t>
      </w:r>
      <w:r w:rsidRPr="009055CB">
        <w:rPr>
          <w:rFonts w:ascii="Times New Roman" w:hAnsi="Times New Roman" w:cs="Times New Roman"/>
          <w:bCs/>
          <w:color w:val="000000"/>
        </w:rPr>
        <w:t xml:space="preserve"> </w:t>
      </w:r>
      <w:r>
        <w:rPr>
          <w:rFonts w:ascii="Times New Roman" w:hAnsi="Times New Roman" w:cs="Times New Roman"/>
          <w:bCs/>
          <w:color w:val="000000"/>
        </w:rPr>
        <w:t>gevşek</w:t>
      </w:r>
      <w:r w:rsidRPr="009055CB">
        <w:rPr>
          <w:rFonts w:ascii="Times New Roman" w:hAnsi="Times New Roman" w:cs="Times New Roman"/>
          <w:bCs/>
          <w:color w:val="000000"/>
        </w:rPr>
        <w:t xml:space="preserve"> giysiler giymeyin. </w:t>
      </w:r>
    </w:p>
    <w:p w:rsidR="00E74E23" w:rsidRPr="009055CB" w:rsidRDefault="00E74E23" w:rsidP="00E74E2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B</w:t>
      </w:r>
      <w:r w:rsidRPr="009055CB">
        <w:rPr>
          <w:rFonts w:ascii="Times New Roman" w:hAnsi="Times New Roman" w:cs="Times New Roman"/>
          <w:bCs/>
          <w:color w:val="000000"/>
        </w:rPr>
        <w:t xml:space="preserve">aşlatma sırasında </w:t>
      </w:r>
      <w:r>
        <w:rPr>
          <w:rFonts w:ascii="Times New Roman" w:hAnsi="Times New Roman" w:cs="Times New Roman"/>
          <w:bCs/>
          <w:color w:val="000000"/>
        </w:rPr>
        <w:t>zımpara taş motorunun</w:t>
      </w:r>
      <w:r w:rsidRPr="009055CB">
        <w:rPr>
          <w:rFonts w:ascii="Times New Roman" w:hAnsi="Times New Roman" w:cs="Times New Roman"/>
          <w:bCs/>
          <w:color w:val="000000"/>
        </w:rPr>
        <w:t xml:space="preserve"> </w:t>
      </w:r>
      <w:r>
        <w:rPr>
          <w:rFonts w:ascii="Times New Roman" w:hAnsi="Times New Roman" w:cs="Times New Roman"/>
          <w:bCs/>
          <w:color w:val="000000"/>
        </w:rPr>
        <w:t>tam karşısında durmayın</w:t>
      </w:r>
      <w:r w:rsidRPr="009055CB">
        <w:rPr>
          <w:rFonts w:ascii="Times New Roman" w:hAnsi="Times New Roman" w:cs="Times New Roman"/>
          <w:bCs/>
          <w:color w:val="000000"/>
        </w:rPr>
        <w:t>, tekerlek parçalanır</w:t>
      </w:r>
      <w:r>
        <w:rPr>
          <w:rFonts w:ascii="Times New Roman" w:hAnsi="Times New Roman" w:cs="Times New Roman"/>
          <w:bCs/>
          <w:color w:val="000000"/>
        </w:rPr>
        <w:t>sa,</w:t>
      </w:r>
      <w:r w:rsidRPr="009055CB">
        <w:rPr>
          <w:rFonts w:ascii="Times New Roman" w:hAnsi="Times New Roman" w:cs="Times New Roman"/>
          <w:bCs/>
          <w:color w:val="000000"/>
        </w:rPr>
        <w:t xml:space="preserve"> </w:t>
      </w:r>
      <w:r>
        <w:rPr>
          <w:rFonts w:ascii="Times New Roman" w:hAnsi="Times New Roman" w:cs="Times New Roman"/>
          <w:bCs/>
          <w:color w:val="000000"/>
        </w:rPr>
        <w:t>parçalar tam hıza ulaşır. Zımpara taş motorunun</w:t>
      </w:r>
      <w:r w:rsidRPr="009055CB">
        <w:rPr>
          <w:rFonts w:ascii="Times New Roman" w:hAnsi="Times New Roman" w:cs="Times New Roman"/>
          <w:bCs/>
          <w:color w:val="000000"/>
        </w:rPr>
        <w:t xml:space="preserve"> çalışma hızına ulaşmasını bekleyin ve ardından </w:t>
      </w:r>
      <w:r>
        <w:rPr>
          <w:rFonts w:ascii="Times New Roman" w:hAnsi="Times New Roman" w:cs="Times New Roman"/>
          <w:bCs/>
          <w:color w:val="000000"/>
        </w:rPr>
        <w:t xml:space="preserve">bilenecek (öğütülecek) malzemenin </w:t>
      </w:r>
      <w:r w:rsidRPr="009055CB">
        <w:rPr>
          <w:rFonts w:ascii="Times New Roman" w:hAnsi="Times New Roman" w:cs="Times New Roman"/>
          <w:bCs/>
          <w:color w:val="000000"/>
        </w:rPr>
        <w:t xml:space="preserve">taş ile yavaş ve düzgün bir şekilde </w:t>
      </w:r>
      <w:r>
        <w:rPr>
          <w:rFonts w:ascii="Times New Roman" w:hAnsi="Times New Roman" w:cs="Times New Roman"/>
          <w:bCs/>
          <w:color w:val="000000"/>
        </w:rPr>
        <w:t>temas edecek şekilde yaklaştırın</w:t>
      </w:r>
      <w:r w:rsidRPr="009055CB">
        <w:rPr>
          <w:rFonts w:ascii="Times New Roman" w:hAnsi="Times New Roman" w:cs="Times New Roman"/>
          <w:bCs/>
          <w:color w:val="000000"/>
        </w:rPr>
        <w:t>. Kademeli uygulama tekerle</w:t>
      </w:r>
      <w:r>
        <w:rPr>
          <w:rFonts w:ascii="Times New Roman" w:hAnsi="Times New Roman" w:cs="Times New Roman"/>
          <w:bCs/>
          <w:color w:val="000000"/>
        </w:rPr>
        <w:t>ğin</w:t>
      </w:r>
      <w:r w:rsidRPr="009055CB">
        <w:rPr>
          <w:rFonts w:ascii="Times New Roman" w:hAnsi="Times New Roman" w:cs="Times New Roman"/>
          <w:bCs/>
          <w:color w:val="000000"/>
        </w:rPr>
        <w:t xml:space="preserve"> ısınma</w:t>
      </w:r>
      <w:r>
        <w:rPr>
          <w:rFonts w:ascii="Times New Roman" w:hAnsi="Times New Roman" w:cs="Times New Roman"/>
          <w:bCs/>
          <w:color w:val="000000"/>
        </w:rPr>
        <w:t>sı</w:t>
      </w:r>
      <w:r w:rsidRPr="009055CB">
        <w:rPr>
          <w:rFonts w:ascii="Times New Roman" w:hAnsi="Times New Roman" w:cs="Times New Roman"/>
          <w:bCs/>
          <w:color w:val="000000"/>
        </w:rPr>
        <w:t xml:space="preserve"> için bir fırsat verir ve termal stres nedeniyle kırılma olasılığını azaltır. </w:t>
      </w:r>
    </w:p>
    <w:p w:rsidR="005E6392" w:rsidRDefault="00E74E23" w:rsidP="00E74E23">
      <w:pPr>
        <w:tabs>
          <w:tab w:val="center" w:pos="5386"/>
          <w:tab w:val="left" w:pos="8087"/>
        </w:tabs>
        <w:spacing w:before="100" w:beforeAutospacing="1" w:after="100" w:afterAutospacing="1"/>
        <w:rPr>
          <w:rFonts w:ascii="Times New Roman" w:hAnsi="Times New Roman" w:cs="Times New Roman"/>
          <w:b/>
          <w:sz w:val="8"/>
          <w:szCs w:val="28"/>
        </w:rPr>
      </w:pPr>
      <w:r w:rsidRPr="009055CB">
        <w:rPr>
          <w:rFonts w:ascii="Times New Roman" w:hAnsi="Times New Roman" w:cs="Times New Roman"/>
          <w:bCs/>
          <w:color w:val="000000"/>
        </w:rPr>
        <w:t>Çoğu taşlama taşları</w:t>
      </w:r>
      <w:r>
        <w:rPr>
          <w:rFonts w:ascii="Times New Roman" w:hAnsi="Times New Roman" w:cs="Times New Roman"/>
          <w:bCs/>
          <w:color w:val="000000"/>
        </w:rPr>
        <w:t>nın (zımpara taşları)</w:t>
      </w:r>
      <w:r w:rsidRPr="009055CB">
        <w:rPr>
          <w:rFonts w:ascii="Times New Roman" w:hAnsi="Times New Roman" w:cs="Times New Roman"/>
          <w:bCs/>
          <w:color w:val="000000"/>
        </w:rPr>
        <w:t xml:space="preserve"> sadece </w:t>
      </w:r>
      <w:r>
        <w:rPr>
          <w:rFonts w:ascii="Times New Roman" w:hAnsi="Times New Roman" w:cs="Times New Roman"/>
          <w:bCs/>
          <w:color w:val="000000"/>
        </w:rPr>
        <w:t>ön tarafı kullanım</w:t>
      </w:r>
      <w:r w:rsidRPr="009055CB">
        <w:rPr>
          <w:rFonts w:ascii="Times New Roman" w:hAnsi="Times New Roman" w:cs="Times New Roman"/>
          <w:bCs/>
          <w:color w:val="000000"/>
        </w:rPr>
        <w:t xml:space="preserve"> için tasarlanmıştır. Tekerleğin yan</w:t>
      </w:r>
      <w:r>
        <w:rPr>
          <w:rFonts w:ascii="Times New Roman" w:hAnsi="Times New Roman" w:cs="Times New Roman"/>
          <w:bCs/>
          <w:color w:val="000000"/>
        </w:rPr>
        <w:t xml:space="preserve"> kısımları</w:t>
      </w:r>
      <w:r w:rsidRPr="009055CB">
        <w:rPr>
          <w:rFonts w:ascii="Times New Roman" w:hAnsi="Times New Roman" w:cs="Times New Roman"/>
          <w:bCs/>
          <w:color w:val="000000"/>
        </w:rPr>
        <w:t xml:space="preserve"> bu amaç için tasarlanm</w:t>
      </w:r>
      <w:r>
        <w:rPr>
          <w:rFonts w:ascii="Times New Roman" w:hAnsi="Times New Roman" w:cs="Times New Roman"/>
          <w:bCs/>
          <w:color w:val="000000"/>
        </w:rPr>
        <w:t>adığı</w:t>
      </w:r>
      <w:r w:rsidRPr="009055CB">
        <w:rPr>
          <w:rFonts w:ascii="Times New Roman" w:hAnsi="Times New Roman" w:cs="Times New Roman"/>
          <w:bCs/>
          <w:color w:val="000000"/>
        </w:rPr>
        <w:t xml:space="preserve"> sürece taşlama için kullanılmamalıdır.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74E23" w:rsidRDefault="00E74E23"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E74E23" w:rsidP="005E6392">
      <w:pPr>
        <w:pStyle w:val="stbilgi"/>
        <w:rPr>
          <w:rFonts w:ascii="Times New Roman" w:hAnsi="Times New Roman" w:cs="Times New Roman"/>
          <w:sz w:val="16"/>
          <w:szCs w:val="18"/>
        </w:rPr>
      </w:pPr>
      <w:r>
        <w:rPr>
          <w:rFonts w:ascii="Times New Roman" w:hAnsi="Times New Roman" w:cs="Times New Roman"/>
          <w:sz w:val="22"/>
        </w:rPr>
        <w:t>No: 208</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E74E23" w:rsidRDefault="00E74E23" w:rsidP="00E74E23">
      <w:pPr>
        <w:tabs>
          <w:tab w:val="left" w:pos="3135"/>
        </w:tabs>
        <w:spacing w:before="120"/>
        <w:jc w:val="both"/>
        <w:rPr>
          <w:rFonts w:ascii="Times New Roman" w:hAnsi="Times New Roman" w:cs="Times New Roman"/>
          <w:bCs/>
          <w:color w:val="000000"/>
        </w:rPr>
      </w:pPr>
      <w:r w:rsidRPr="009055CB">
        <w:rPr>
          <w:rFonts w:ascii="Times New Roman" w:hAnsi="Times New Roman" w:cs="Times New Roman"/>
          <w:bCs/>
          <w:color w:val="000000"/>
        </w:rPr>
        <w:t>Tekerle</w:t>
      </w:r>
      <w:r>
        <w:rPr>
          <w:rFonts w:ascii="Times New Roman" w:hAnsi="Times New Roman" w:cs="Times New Roman"/>
          <w:bCs/>
          <w:color w:val="000000"/>
        </w:rPr>
        <w:t>ğin</w:t>
      </w:r>
      <w:r w:rsidRPr="009055CB">
        <w:rPr>
          <w:rFonts w:ascii="Times New Roman" w:hAnsi="Times New Roman" w:cs="Times New Roman"/>
          <w:bCs/>
          <w:color w:val="000000"/>
        </w:rPr>
        <w:t xml:space="preserve"> dağılması uçan parçacıkların yüksek hızı nedeniyle çok ciddi yaralanmalara neden olabilir. Atölyenizdeki </w:t>
      </w:r>
      <w:r>
        <w:rPr>
          <w:rFonts w:ascii="Times New Roman" w:hAnsi="Times New Roman" w:cs="Times New Roman"/>
          <w:bCs/>
          <w:color w:val="000000"/>
        </w:rPr>
        <w:t>zımpara taşının</w:t>
      </w:r>
      <w:r w:rsidRPr="009055CB">
        <w:rPr>
          <w:rFonts w:ascii="Times New Roman" w:hAnsi="Times New Roman" w:cs="Times New Roman"/>
          <w:bCs/>
          <w:color w:val="000000"/>
        </w:rPr>
        <w:t xml:space="preserve"> uygun güvenlik özellikleri ile donatılmış olduğundan emin olun. Bir sonraki ayın </w:t>
      </w:r>
      <w:r>
        <w:rPr>
          <w:rFonts w:ascii="Times New Roman" w:hAnsi="Times New Roman" w:cs="Times New Roman"/>
          <w:bCs/>
          <w:color w:val="000000"/>
        </w:rPr>
        <w:t>g</w:t>
      </w:r>
      <w:r w:rsidRPr="009055CB">
        <w:rPr>
          <w:rFonts w:ascii="Times New Roman" w:hAnsi="Times New Roman" w:cs="Times New Roman"/>
          <w:bCs/>
          <w:color w:val="000000"/>
        </w:rPr>
        <w:t xml:space="preserve">üvenlik </w:t>
      </w:r>
      <w:r>
        <w:rPr>
          <w:rFonts w:ascii="Times New Roman" w:hAnsi="Times New Roman" w:cs="Times New Roman"/>
          <w:bCs/>
          <w:color w:val="000000"/>
        </w:rPr>
        <w:t>t</w:t>
      </w:r>
      <w:r w:rsidRPr="009055CB">
        <w:rPr>
          <w:rFonts w:ascii="Times New Roman" w:hAnsi="Times New Roman" w:cs="Times New Roman"/>
          <w:bCs/>
          <w:color w:val="000000"/>
        </w:rPr>
        <w:t>oplantısında taşlama taşları için son derece önemli olan "</w:t>
      </w:r>
      <w:r>
        <w:rPr>
          <w:rFonts w:ascii="Times New Roman" w:hAnsi="Times New Roman" w:cs="Times New Roman"/>
          <w:bCs/>
          <w:color w:val="000000"/>
        </w:rPr>
        <w:t>Tınlama</w:t>
      </w:r>
      <w:r w:rsidRPr="009055CB">
        <w:rPr>
          <w:rFonts w:ascii="Times New Roman" w:hAnsi="Times New Roman" w:cs="Times New Roman"/>
          <w:bCs/>
          <w:color w:val="000000"/>
        </w:rPr>
        <w:t xml:space="preserve"> Testi" nin nasıl gerçekleştirildiğini açıklayacağız.</w:t>
      </w:r>
    </w:p>
    <w:p w:rsidR="00E74E23" w:rsidRDefault="00E74E23" w:rsidP="00E74E23">
      <w:pPr>
        <w:tabs>
          <w:tab w:val="left" w:pos="3135"/>
        </w:tabs>
        <w:spacing w:before="120"/>
        <w:jc w:val="both"/>
        <w:rPr>
          <w:rFonts w:ascii="Times New Roman" w:hAnsi="Times New Roman" w:cs="Times New Roman"/>
          <w:bCs/>
          <w:color w:val="000000"/>
        </w:rPr>
      </w:pPr>
    </w:p>
    <w:p w:rsidR="00E74E23" w:rsidRPr="009055CB" w:rsidRDefault="00E74E23" w:rsidP="00E74E2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w:t>
      </w:r>
    </w:p>
    <w:p w:rsidR="00E74E23" w:rsidRDefault="00E74E23" w:rsidP="00E74E23">
      <w:pPr>
        <w:spacing w:before="120"/>
        <w:jc w:val="center"/>
        <w:rPr>
          <w:b/>
          <w:sz w:val="28"/>
          <w:szCs w:val="28"/>
        </w:rPr>
      </w:pPr>
    </w:p>
    <w:p w:rsidR="00E74E23" w:rsidRPr="00DA5FE4" w:rsidRDefault="00E74E23" w:rsidP="00E74E23">
      <w:pPr>
        <w:spacing w:before="120"/>
        <w:jc w:val="center"/>
        <w:rPr>
          <w:b/>
          <w:bCs/>
          <w:sz w:val="28"/>
          <w:szCs w:val="28"/>
        </w:rPr>
      </w:pPr>
      <w:r>
        <w:rPr>
          <w:b/>
          <w:sz w:val="28"/>
          <w:szCs w:val="28"/>
        </w:rPr>
        <w:t>BENCH AND PEDESTRIAL GRINDERS</w:t>
      </w:r>
    </w:p>
    <w:p w:rsidR="00E74E23" w:rsidRDefault="00E74E23" w:rsidP="00E74E23">
      <w:pPr>
        <w:spacing w:before="120"/>
        <w:jc w:val="center"/>
        <w:rPr>
          <w:b/>
          <w:bCs/>
          <w:color w:val="000000"/>
          <w:sz w:val="18"/>
          <w:szCs w:val="18"/>
        </w:rPr>
      </w:pPr>
      <w:r>
        <w:rPr>
          <w:b/>
          <w:bCs/>
          <w:color w:val="000000"/>
          <w:sz w:val="18"/>
          <w:szCs w:val="18"/>
        </w:rPr>
        <w:t xml:space="preserve">Kaynak: </w:t>
      </w:r>
      <w:hyperlink r:id="rId10" w:history="1">
        <w:r w:rsidRPr="00176B43">
          <w:rPr>
            <w:rStyle w:val="Kpr"/>
            <w:sz w:val="20"/>
            <w:szCs w:val="20"/>
          </w:rPr>
          <w:t>http://www.toolboxtopics.com/Gen%20Industry/Bench%20and%20Pedestal%20Grinders.htm</w:t>
        </w:r>
      </w:hyperlink>
    </w:p>
    <w:p w:rsidR="00E74E23" w:rsidRPr="00B21F5F" w:rsidRDefault="00E74E23" w:rsidP="00E74E23">
      <w:pPr>
        <w:spacing w:before="120"/>
        <w:rPr>
          <w:rFonts w:ascii="Times New Roman" w:hAnsi="Times New Roman" w:cs="Times New Roman"/>
        </w:rPr>
      </w:pPr>
      <w:r w:rsidRPr="00B21F5F">
        <w:rPr>
          <w:rFonts w:ascii="Times New Roman" w:hAnsi="Times New Roman" w:cs="Times New Roman"/>
        </w:rPr>
        <w:t xml:space="preserve">Almost every maintenance shop has a bench or pedestal grinder. They are most commonly used to shape or sharpen the cutting edges of tools such as chisels or lawn mower blades. These are powerful, useful tools, but they are also potentially dangerous, because users take them for granted. Serious injury and even death can result from improper handling, installation or use of abrasive wheels. Cracked or defective grinding wheels can "explode" when in use. </w:t>
      </w:r>
    </w:p>
    <w:p w:rsidR="00E74E23" w:rsidRPr="00B21F5F" w:rsidRDefault="00E74E23" w:rsidP="00E74E23">
      <w:pPr>
        <w:spacing w:before="120"/>
        <w:rPr>
          <w:rFonts w:ascii="Times New Roman" w:hAnsi="Times New Roman" w:cs="Times New Roman"/>
        </w:rPr>
      </w:pPr>
      <w:r w:rsidRPr="00B21F5F">
        <w:rPr>
          <w:rFonts w:ascii="Times New Roman" w:hAnsi="Times New Roman" w:cs="Times New Roman"/>
        </w:rPr>
        <w:t xml:space="preserve">Secure both pedestal and bench style grinders securely to the floor or work bench to prevent movement during usage. Store grinding wheels carefully on racks in dry places, and visually inspect them for warping, chips, cracks or other damage before installation. Discard used wheels once they are approximately 2/3 worn. </w:t>
      </w:r>
    </w:p>
    <w:p w:rsidR="00E74E23" w:rsidRPr="00B21F5F" w:rsidRDefault="00E74E23" w:rsidP="00E74E23">
      <w:pPr>
        <w:spacing w:before="120"/>
        <w:rPr>
          <w:rFonts w:ascii="Times New Roman" w:hAnsi="Times New Roman" w:cs="Times New Roman"/>
        </w:rPr>
      </w:pPr>
      <w:r w:rsidRPr="00B21F5F">
        <w:rPr>
          <w:rFonts w:ascii="Times New Roman" w:hAnsi="Times New Roman" w:cs="Times New Roman"/>
        </w:rPr>
        <w:t xml:space="preserve">Proper guarding is one of the most important safety requirements. Missing or improperly adjusted guards are common and frequent safety violations. Check the following </w:t>
      </w:r>
      <w:r w:rsidRPr="00B21F5F">
        <w:rPr>
          <w:rFonts w:ascii="Times New Roman" w:hAnsi="Times New Roman" w:cs="Times New Roman"/>
          <w:u w:val="single"/>
        </w:rPr>
        <w:t>before</w:t>
      </w:r>
      <w:r w:rsidRPr="00B21F5F">
        <w:rPr>
          <w:rFonts w:ascii="Times New Roman" w:hAnsi="Times New Roman" w:cs="Times New Roman"/>
        </w:rPr>
        <w:t xml:space="preserve"> using your grinder: </w:t>
      </w:r>
    </w:p>
    <w:p w:rsidR="00E74E23" w:rsidRPr="00B21F5F" w:rsidRDefault="00E74E23" w:rsidP="00E74E23">
      <w:pPr>
        <w:spacing w:before="120"/>
        <w:rPr>
          <w:rFonts w:ascii="Times New Roman" w:hAnsi="Times New Roman" w:cs="Times New Roman"/>
        </w:rPr>
      </w:pPr>
      <w:r w:rsidRPr="00B21F5F">
        <w:rPr>
          <w:rFonts w:ascii="Symbol" w:hAnsi="Symbol" w:cs="Times New Roman"/>
        </w:rPr>
        <w:t></w:t>
      </w:r>
      <w:r w:rsidRPr="00B21F5F">
        <w:rPr>
          <w:rFonts w:ascii="Symbol" w:hAnsi="Symbol" w:cs="Times New Roman"/>
        </w:rPr>
        <w:t></w:t>
      </w:r>
      <w:r w:rsidRPr="00B21F5F">
        <w:rPr>
          <w:rFonts w:ascii="Times New Roman" w:hAnsi="Times New Roman" w:cs="Times New Roman"/>
        </w:rPr>
        <w:t xml:space="preserve">The wheel guard enclosure should cover most of the wheel, the spindle, and the wheel mounting hardware. Some of the wheel must be exposed to allow grinding access, but the maximum access space between the horizontal work rest and the top of the wheel guard opening should be no more than </w:t>
      </w:r>
      <w:r w:rsidRPr="00B21F5F">
        <w:rPr>
          <w:rFonts w:ascii="Times New Roman" w:hAnsi="Times New Roman" w:cs="Times New Roman"/>
          <w:i/>
          <w:iCs/>
        </w:rPr>
        <w:t>65 degrees</w:t>
      </w:r>
      <w:r w:rsidRPr="00B21F5F">
        <w:rPr>
          <w:rFonts w:ascii="Times New Roman" w:hAnsi="Times New Roman" w:cs="Times New Roman"/>
        </w:rPr>
        <w:t xml:space="preserve"> of the wheel. </w:t>
      </w:r>
    </w:p>
    <w:p w:rsidR="00E74E23" w:rsidRPr="00B21F5F" w:rsidRDefault="00E74E23" w:rsidP="00E74E23">
      <w:pPr>
        <w:spacing w:before="120"/>
        <w:rPr>
          <w:rFonts w:ascii="Times New Roman" w:hAnsi="Times New Roman" w:cs="Times New Roman"/>
        </w:rPr>
      </w:pPr>
      <w:r w:rsidRPr="00B21F5F">
        <w:rPr>
          <w:rFonts w:ascii="Symbol" w:hAnsi="Symbol" w:cs="Times New Roman"/>
        </w:rPr>
        <w:t></w:t>
      </w:r>
      <w:r w:rsidRPr="00B21F5F">
        <w:rPr>
          <w:rFonts w:ascii="Symbol" w:hAnsi="Symbol" w:cs="Times New Roman"/>
        </w:rPr>
        <w:t></w:t>
      </w:r>
      <w:r w:rsidRPr="00B21F5F">
        <w:rPr>
          <w:rFonts w:ascii="Times New Roman" w:hAnsi="Times New Roman" w:cs="Times New Roman"/>
        </w:rPr>
        <w:t xml:space="preserve">The horizontal work rest should be adjusted to within </w:t>
      </w:r>
      <w:r w:rsidRPr="00B21F5F">
        <w:rPr>
          <w:rFonts w:ascii="Times New Roman" w:hAnsi="Times New Roman" w:cs="Times New Roman"/>
          <w:i/>
          <w:iCs/>
        </w:rPr>
        <w:t>1/8-inch</w:t>
      </w:r>
      <w:r w:rsidRPr="00B21F5F">
        <w:rPr>
          <w:rFonts w:ascii="Times New Roman" w:hAnsi="Times New Roman" w:cs="Times New Roman"/>
        </w:rPr>
        <w:t xml:space="preserve"> of the wheel. This reduces the risk of wheel breakage caused by an item being jammed between the work rest and the wheel. </w:t>
      </w:r>
    </w:p>
    <w:p w:rsidR="00E74E23" w:rsidRPr="00B21F5F" w:rsidRDefault="00E74E23" w:rsidP="00E74E23">
      <w:pPr>
        <w:spacing w:before="120"/>
        <w:rPr>
          <w:rFonts w:ascii="Times New Roman" w:hAnsi="Times New Roman" w:cs="Times New Roman"/>
        </w:rPr>
      </w:pPr>
      <w:r w:rsidRPr="00B21F5F">
        <w:rPr>
          <w:rFonts w:ascii="Symbol" w:hAnsi="Symbol" w:cs="Times New Roman"/>
        </w:rPr>
        <w:t></w:t>
      </w:r>
      <w:r w:rsidRPr="00B21F5F">
        <w:rPr>
          <w:rFonts w:ascii="Symbol" w:hAnsi="Symbol" w:cs="Times New Roman"/>
        </w:rPr>
        <w:t></w:t>
      </w:r>
      <w:r w:rsidRPr="00B21F5F">
        <w:rPr>
          <w:rFonts w:ascii="Times New Roman" w:hAnsi="Times New Roman" w:cs="Times New Roman"/>
        </w:rPr>
        <w:t xml:space="preserve">The tongue guard is an adjustable safety plate that is attached at the top of the wheel guard enclosure and can be moved closer to the wheel as its diameter decreases from wear. The distance between the tongue guard and the wheel must not exceed </w:t>
      </w:r>
      <w:r w:rsidRPr="00B21F5F">
        <w:rPr>
          <w:rFonts w:ascii="Times New Roman" w:hAnsi="Times New Roman" w:cs="Times New Roman"/>
          <w:i/>
          <w:iCs/>
        </w:rPr>
        <w:t>1/4-inch</w:t>
      </w:r>
      <w:r w:rsidRPr="00B21F5F">
        <w:rPr>
          <w:rFonts w:ascii="Times New Roman" w:hAnsi="Times New Roman" w:cs="Times New Roman"/>
        </w:rPr>
        <w:t xml:space="preserve"> in order to minimize exposure to flying fragments in the event of wheel disintegration. </w:t>
      </w:r>
    </w:p>
    <w:p w:rsidR="00E74E23" w:rsidRPr="00B21F5F" w:rsidRDefault="00E74E23" w:rsidP="00E74E23">
      <w:pPr>
        <w:spacing w:before="120"/>
        <w:rPr>
          <w:rFonts w:ascii="Times New Roman" w:hAnsi="Times New Roman" w:cs="Times New Roman"/>
        </w:rPr>
      </w:pPr>
      <w:r w:rsidRPr="00B21F5F">
        <w:rPr>
          <w:rFonts w:ascii="Symbol" w:hAnsi="Symbol" w:cs="Times New Roman"/>
        </w:rPr>
        <w:t></w:t>
      </w:r>
      <w:r w:rsidRPr="00B21F5F">
        <w:rPr>
          <w:rFonts w:ascii="Symbol" w:hAnsi="Symbol" w:cs="Times New Roman"/>
        </w:rPr>
        <w:t></w:t>
      </w:r>
      <w:r w:rsidRPr="00B21F5F">
        <w:rPr>
          <w:rFonts w:ascii="Times New Roman" w:hAnsi="Times New Roman" w:cs="Times New Roman"/>
        </w:rPr>
        <w:t xml:space="preserve">A transparent hinge-mounted face guard should be attached over the exposed wheel surface area to provide additional protection from particles thrown off the rapidly spinning disk. </w:t>
      </w:r>
    </w:p>
    <w:p w:rsidR="00E74E23" w:rsidRPr="00B21F5F" w:rsidRDefault="00E74E23" w:rsidP="00E74E23">
      <w:pPr>
        <w:spacing w:before="120"/>
        <w:rPr>
          <w:rFonts w:ascii="Times New Roman" w:hAnsi="Times New Roman" w:cs="Times New Roman"/>
        </w:rPr>
      </w:pPr>
      <w:r w:rsidRPr="00B21F5F">
        <w:rPr>
          <w:rFonts w:ascii="Symbol" w:hAnsi="Symbol" w:cs="Times New Roman"/>
        </w:rPr>
        <w:t></w:t>
      </w:r>
      <w:r w:rsidRPr="00B21F5F">
        <w:rPr>
          <w:rFonts w:ascii="Symbol" w:hAnsi="Symbol" w:cs="Times New Roman"/>
        </w:rPr>
        <w:t></w:t>
      </w:r>
      <w:r w:rsidRPr="00B21F5F">
        <w:rPr>
          <w:rFonts w:ascii="Times New Roman" w:hAnsi="Times New Roman" w:cs="Times New Roman"/>
        </w:rPr>
        <w:t xml:space="preserve">Personal protective equipment includes safety glasses </w:t>
      </w:r>
      <w:r w:rsidRPr="00B21F5F">
        <w:rPr>
          <w:rFonts w:ascii="Times New Roman" w:hAnsi="Times New Roman" w:cs="Times New Roman"/>
          <w:i/>
          <w:iCs/>
        </w:rPr>
        <w:t xml:space="preserve">and </w:t>
      </w:r>
      <w:r w:rsidRPr="00B21F5F">
        <w:rPr>
          <w:rFonts w:ascii="Times New Roman" w:hAnsi="Times New Roman" w:cs="Times New Roman"/>
        </w:rPr>
        <w:t xml:space="preserve">a face shield--your face as well as your eyes need protection. Do not wear loose fitting clothing that could become caught in the wheel. </w:t>
      </w:r>
    </w:p>
    <w:p w:rsidR="005E6392" w:rsidRDefault="00E74E23" w:rsidP="00E74E23">
      <w:pPr>
        <w:spacing w:after="200" w:line="276" w:lineRule="auto"/>
        <w:rPr>
          <w:rFonts w:ascii="Times New Roman" w:hAnsi="Times New Roman" w:cs="Times New Roman"/>
          <w:b/>
          <w:sz w:val="8"/>
          <w:szCs w:val="28"/>
        </w:rPr>
      </w:pPr>
      <w:r w:rsidRPr="00B21F5F">
        <w:rPr>
          <w:rFonts w:ascii="Times New Roman" w:hAnsi="Times New Roman" w:cs="Times New Roman"/>
        </w:rPr>
        <w:t xml:space="preserve">Do not stand directly in front of the grinder during start up, in case the wheel disintegrates as it reaches full speed. Allow the grinder to reach operating speed and then bring the item to be </w:t>
      </w:r>
      <w:r w:rsidR="005E6392">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74E23" w:rsidRDefault="00E74E23"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E74E23"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208</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E74E23" w:rsidRPr="00B21F5F" w:rsidRDefault="00E74E23" w:rsidP="00E74E23">
      <w:pPr>
        <w:spacing w:before="120"/>
        <w:rPr>
          <w:rFonts w:ascii="Times New Roman" w:hAnsi="Times New Roman" w:cs="Times New Roman"/>
        </w:rPr>
      </w:pPr>
      <w:r w:rsidRPr="00B21F5F">
        <w:rPr>
          <w:rFonts w:ascii="Times New Roman" w:hAnsi="Times New Roman" w:cs="Times New Roman"/>
        </w:rPr>
        <w:t xml:space="preserve">honed slowly and smoothly into contact with the wheel. Gradual application gives the wheel an opportunity to warm up and lessens the chance of breakage due to thermal stress. </w:t>
      </w:r>
    </w:p>
    <w:p w:rsidR="00E74E23" w:rsidRPr="00B21F5F" w:rsidRDefault="00E74E23" w:rsidP="00E74E23">
      <w:pPr>
        <w:spacing w:before="120"/>
        <w:rPr>
          <w:rFonts w:ascii="Times New Roman" w:hAnsi="Times New Roman" w:cs="Times New Roman"/>
        </w:rPr>
      </w:pPr>
      <w:r w:rsidRPr="00B21F5F">
        <w:rPr>
          <w:rFonts w:ascii="Times New Roman" w:hAnsi="Times New Roman" w:cs="Times New Roman"/>
        </w:rPr>
        <w:t xml:space="preserve">Most grinding wheels are designed for face use only. The side of the wheel should not be used for grinding unless it is designed for that purpose. </w:t>
      </w:r>
    </w:p>
    <w:p w:rsidR="00E74E23" w:rsidRPr="00B21F5F" w:rsidRDefault="00E74E23" w:rsidP="00E74E23">
      <w:pPr>
        <w:spacing w:before="120"/>
        <w:rPr>
          <w:rFonts w:ascii="Times New Roman" w:hAnsi="Times New Roman" w:cs="Times New Roman"/>
          <w:b/>
          <w:bCs/>
        </w:rPr>
      </w:pPr>
      <w:r w:rsidRPr="00B21F5F">
        <w:rPr>
          <w:rFonts w:ascii="Times New Roman" w:hAnsi="Times New Roman" w:cs="Times New Roman"/>
        </w:rPr>
        <w:t xml:space="preserve">Wheel disintegration can cause </w:t>
      </w:r>
      <w:r w:rsidRPr="00B21F5F">
        <w:rPr>
          <w:rFonts w:ascii="Times New Roman" w:hAnsi="Times New Roman" w:cs="Times New Roman"/>
          <w:i/>
          <w:iCs/>
        </w:rPr>
        <w:t>very serious injury</w:t>
      </w:r>
      <w:r w:rsidRPr="00B21F5F">
        <w:rPr>
          <w:rFonts w:ascii="Times New Roman" w:hAnsi="Times New Roman" w:cs="Times New Roman"/>
        </w:rPr>
        <w:t xml:space="preserve"> due to the high speed of flying particles. Be sure your shop grinder is equipped with the proper safety features. One of next month's </w:t>
      </w:r>
      <w:r w:rsidRPr="00B21F5F">
        <w:rPr>
          <w:rFonts w:ascii="Times New Roman" w:hAnsi="Times New Roman" w:cs="Times New Roman"/>
          <w:i/>
          <w:iCs/>
        </w:rPr>
        <w:t>Safety Meeting Outlines</w:t>
      </w:r>
      <w:r w:rsidRPr="00B21F5F">
        <w:rPr>
          <w:rFonts w:ascii="Times New Roman" w:hAnsi="Times New Roman" w:cs="Times New Roman"/>
        </w:rPr>
        <w:t xml:space="preserve"> will explain how to perform the critically important </w:t>
      </w:r>
      <w:r w:rsidRPr="00B21F5F">
        <w:rPr>
          <w:rFonts w:ascii="Times New Roman" w:hAnsi="Times New Roman" w:cs="Times New Roman"/>
          <w:i/>
          <w:iCs/>
        </w:rPr>
        <w:t>"Ring Test"</w:t>
      </w:r>
      <w:r w:rsidRPr="00B21F5F">
        <w:rPr>
          <w:rFonts w:ascii="Times New Roman" w:hAnsi="Times New Roman" w:cs="Times New Roman"/>
        </w:rPr>
        <w:t xml:space="preserve"> for grinding wheels. </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16" w:rsidRDefault="00E34416" w:rsidP="00A85AD3">
      <w:r>
        <w:separator/>
      </w:r>
    </w:p>
  </w:endnote>
  <w:endnote w:type="continuationSeparator" w:id="0">
    <w:p w:rsidR="00E34416" w:rsidRDefault="00E3441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16" w:rsidRDefault="00E34416" w:rsidP="00A85AD3">
      <w:r>
        <w:separator/>
      </w:r>
    </w:p>
  </w:footnote>
  <w:footnote w:type="continuationSeparator" w:id="0">
    <w:p w:rsidR="00E34416" w:rsidRDefault="00E3441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7E1B7A"/>
    <w:multiLevelType w:val="hybridMultilevel"/>
    <w:tmpl w:val="A858BB26"/>
    <w:lvl w:ilvl="0" w:tplc="4A702056">
      <w:start w:val="1"/>
      <w:numFmt w:val="bullet"/>
      <w:lvlText w:val=""/>
      <w:lvlJc w:val="left"/>
      <w:pPr>
        <w:tabs>
          <w:tab w:val="num" w:pos="720"/>
        </w:tabs>
        <w:ind w:left="720" w:hanging="360"/>
      </w:pPr>
      <w:rPr>
        <w:rFonts w:ascii="Times New Roman" w:hAnsi="Times New Roman" w:hint="default"/>
        <w:b w:val="0"/>
        <w:i w:val="0"/>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C83966"/>
    <w:rsid w:val="00CD1AF3"/>
    <w:rsid w:val="00D5392D"/>
    <w:rsid w:val="00DE3B9A"/>
    <w:rsid w:val="00E02ABB"/>
    <w:rsid w:val="00E34416"/>
    <w:rsid w:val="00E74E23"/>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Bench%20and%20Pedestal%20Grinders.htm" TargetMode="External"/><Relationship Id="rId4" Type="http://schemas.openxmlformats.org/officeDocument/2006/relationships/settings" Target="settings.xml"/><Relationship Id="rId9" Type="http://schemas.openxmlformats.org/officeDocument/2006/relationships/hyperlink" Target="http://www.toolboxtopics.com/Gen%20Industry/Bench%20and%20Pedestal%20Grinder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C6AF-F943-4075-9CC5-281DC92D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6505</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2021-01-07T19:27:00Z</dcterms:created>
  <dcterms:modified xsi:type="dcterms:W3CDTF">2021-01-07T19:27:00Z</dcterms:modified>
</cp:coreProperties>
</file>