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D428C" w:rsidRDefault="002D428C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FE735E">
        <w:rPr>
          <w:rFonts w:ascii="Times New Roman" w:hAnsi="Times New Roman" w:cs="Times New Roman"/>
          <w:sz w:val="20"/>
        </w:rPr>
        <w:t xml:space="preserve"> 319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FE735E" w:rsidRDefault="00E02ABB" w:rsidP="00FE735E">
      <w:pPr>
        <w:pStyle w:val="ListParagraph"/>
        <w:spacing w:before="120"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47B62">
        <w:rPr>
          <w:rFonts w:ascii="Times New Roman" w:hAnsi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/>
        </w:rPr>
        <w:t xml:space="preserve"> </w:t>
      </w:r>
      <w:r w:rsidR="00FE735E" w:rsidRPr="00614250">
        <w:rPr>
          <w:rFonts w:ascii="Times New Roman" w:hAnsi="Times New Roman"/>
          <w:b/>
          <w:sz w:val="28"/>
          <w:szCs w:val="28"/>
        </w:rPr>
        <w:t>TAŞINABİLİR (ROLL-OFF) ATIK KONTEYNERLERİ İLE ÇALIŞIRKEN TEHLİKELERDEN SAKINMA</w:t>
      </w:r>
    </w:p>
    <w:p w:rsidR="00FE735E" w:rsidRPr="00614250" w:rsidRDefault="00FE735E" w:rsidP="00FE735E">
      <w:pPr>
        <w:pStyle w:val="ListParagraph"/>
        <w:spacing w:before="120"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FE735E" w:rsidRPr="00614250" w:rsidRDefault="00FE735E" w:rsidP="00FE735E">
      <w:pPr>
        <w:pStyle w:val="Pa4"/>
        <w:spacing w:after="80"/>
        <w:rPr>
          <w:rFonts w:ascii="Times New Roman" w:eastAsia="Arial Unicode MS" w:hAnsi="Times New Roman"/>
          <w:color w:val="000000"/>
        </w:rPr>
      </w:pPr>
      <w:r w:rsidRPr="00614250">
        <w:rPr>
          <w:rFonts w:ascii="Times New Roman" w:eastAsia="Arial Unicode MS" w:hAnsi="Times New Roman"/>
          <w:color w:val="000000"/>
        </w:rPr>
        <w:t xml:space="preserve">Bakımsız ve düzgün yüklenmemiş roll-off atık konteynerleri yükleme ve transfer esnasında ciddi yaralanma riski oluşturabilir. </w:t>
      </w:r>
    </w:p>
    <w:p w:rsidR="00FE735E" w:rsidRPr="00614250" w:rsidRDefault="00FE735E" w:rsidP="00FE735E">
      <w:pPr>
        <w:pStyle w:val="Default"/>
        <w:rPr>
          <w:rFonts w:ascii="Times New Roman" w:hAnsi="Times New Roman" w:cs="Times New Roman"/>
        </w:rPr>
      </w:pPr>
      <w:r w:rsidRPr="00614250">
        <w:rPr>
          <w:rFonts w:ascii="Times New Roman" w:hAnsi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3009900" cy="6972300"/>
                <wp:effectExtent l="0" t="0" r="4445" b="444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5E" w:rsidRPr="00C74CAC" w:rsidRDefault="00FE735E" w:rsidP="00FE735E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tr-TR"/>
                              </w:rPr>
                              <w:t>Konteyneri kamyonete yüklemeden önce</w:t>
                            </w:r>
                          </w:p>
                          <w:p w:rsidR="00FE735E" w:rsidRPr="00C74CAC" w:rsidRDefault="00FE735E" w:rsidP="00FE735E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 xml:space="preserve">Kamyonetin rayları ile konteynerdaki kaldırma noktasını ortalayarak geriye doğru yavaşça kamyoneti yanaştırın. 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Konteynerin etrafını dolaşın. Menteşeleri, kapıyı, kapı kilit mekanizmasını, açma aparatlarını, yük kancası bağlantı noktasını kontrol edin. Tüm kapı emniyet zincirlerinin yerinde ve kullanılabilir durumda olduğundan emin olun.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Tentenin kapanmasını engellememesi  için yükün yüksekliğini kontrol edin.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Yük ağırlığını hesaplayın ve yükün konteynerin her noktasına eşit dağılıp dağılmadığını değerlendirin, kabul edilebilir sınırlar içinde olduğundan emin olun.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Eğer konteynerin veya yükün durumu ile ilgili herhangi bir endişeniz var ise derhal amirinizi arayarak bilgilendirin.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Konteyner henüz yerde iken, yüksekte çalışmaktan sakınarak konteynerin üstünü tente ile kapatın.</w:t>
                            </w:r>
                          </w:p>
                          <w:p w:rsidR="00FE735E" w:rsidRPr="00C74CAC" w:rsidRDefault="00FE735E" w:rsidP="00FE735E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FE735E" w:rsidRPr="00C74CAC" w:rsidRDefault="00FE735E" w:rsidP="00FE735E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tr-TR"/>
                              </w:rPr>
                              <w:t>Konteyneri kamyonet üzerine yüklerken</w:t>
                            </w:r>
                          </w:p>
                          <w:p w:rsidR="00FE735E" w:rsidRPr="00C74CAC" w:rsidRDefault="00FE735E" w:rsidP="00FE735E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 xml:space="preserve">Kancayı konteyner ile </w:t>
                            </w:r>
                            <w:bookmarkStart w:id="0" w:name="_GoBack"/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birleştirin,  kanca emniyet kelepçesinin yerinde ve çalışır durumda</w:t>
                            </w:r>
                            <w:r w:rsidRPr="00C74CAC">
                              <w:rPr>
                                <w:rStyle w:val="A1"/>
                                <w:rFonts w:ascii="Times New Roman" w:hAnsi="Times New Roman" w:cs="Times New Roman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 xml:space="preserve">olduğundan emin </w:t>
                            </w:r>
                            <w:bookmarkEnd w:id="0"/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olun.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Konteyneri yavaşça kaldırın ve konteyner kaldırılana kadar kamyonetin yataklarını alçaltarak açının azalmasını sağlayın.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Direksiyonu hizalayarak kamyonetin yüklü konteyneri düz olarak çektiğinden emin olun.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Eğer konteyner çok ağır veya dengesiz ise kaldırma işlemini durdurun.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noProof/>
                                <w:sz w:val="22"/>
                                <w:szCs w:val="22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Konteyner kamyonete yüklendikten sonra konteyneri emniyet zincirleri ile uygun şekilde korumaya alın.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30" type="#_x0000_t202" style="position:absolute;margin-left:0;margin-top:5.4pt;width:237pt;height:54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" stroked="f">
                <v:textbox>
                  <w:txbxContent>
                    <w:p w:rsidR="00FE735E" w:rsidRPr="00C74CAC" w:rsidRDefault="00FE735E" w:rsidP="00FE735E">
                      <w:pPr>
                        <w:pStyle w:val="Default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tr-TR"/>
                        </w:rPr>
                        <w:t>Konteyneri kamyonete yüklemeden önce</w:t>
                      </w:r>
                    </w:p>
                    <w:p w:rsidR="00FE735E" w:rsidRPr="00C74CAC" w:rsidRDefault="00FE735E" w:rsidP="00FE735E">
                      <w:pPr>
                        <w:pStyle w:val="Default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tr-TR"/>
                        </w:rPr>
                      </w:pP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 xml:space="preserve">Kamyonetin rayları ile konteynerdaki kaldırma noktasını ortalayarak geriye doğru yavaşça kamyoneti yanaştırın. 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Konteynerin etrafını dolaşın. Menteşeleri, kapıyı, kapı kilit mekanizmasını, açma aparatlarını, yük kancası bağlantı noktasını kontrol edin. Tüm kapı emniyet zincirlerinin yerinde ve kullanılabilir durumda olduğundan emin olun.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Tentenin kapanmasını engellememesi  için yükün yüksekliğini kontrol edin.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Yük ağırlığını hesaplayın ve yükün konteynerin her noktasına eşit dağılıp dağılmadığını değerlendirin, kabul edilebilir sınırlar içinde olduğundan emin olun.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Eğer konteynerin veya yükün durumu ile ilgili herhangi bir endişeniz var ise derhal amirinizi arayarak bilgilendirin.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Konteyner henüz yerde iken, yüksekte çalışmaktan sakınarak konteynerin üstünü tente ile kapatın.</w:t>
                      </w:r>
                    </w:p>
                    <w:p w:rsidR="00FE735E" w:rsidRPr="00C74CAC" w:rsidRDefault="00FE735E" w:rsidP="00FE735E">
                      <w:pPr>
                        <w:pStyle w:val="Default"/>
                        <w:rPr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</w:pPr>
                    </w:p>
                    <w:p w:rsidR="00FE735E" w:rsidRPr="00C74CAC" w:rsidRDefault="00FE735E" w:rsidP="00FE735E">
                      <w:pPr>
                        <w:pStyle w:val="Default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tr-TR"/>
                        </w:rPr>
                        <w:t>Konteyneri kamyonet üzerine yüklerken</w:t>
                      </w:r>
                    </w:p>
                    <w:p w:rsidR="00FE735E" w:rsidRPr="00C74CAC" w:rsidRDefault="00FE735E" w:rsidP="00FE735E">
                      <w:pPr>
                        <w:pStyle w:val="Default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tr-TR"/>
                        </w:rPr>
                      </w:pP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 xml:space="preserve">Kancayı konteyner ile </w:t>
                      </w:r>
                      <w:bookmarkStart w:id="1" w:name="_GoBack"/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birleştirin,  kanca emniyet kelepçesinin yerinde ve çalışır durumda</w:t>
                      </w:r>
                      <w:r w:rsidRPr="00C74CAC">
                        <w:rPr>
                          <w:rStyle w:val="A1"/>
                          <w:rFonts w:ascii="Times New Roman" w:hAnsi="Times New Roman" w:cs="Times New Roman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 xml:space="preserve">olduğundan emin </w:t>
                      </w:r>
                      <w:bookmarkEnd w:id="1"/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olun.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Konteyneri yavaşça kaldırın ve konteyner kaldırılana kadar kamyonetin yataklarını alçaltarak açının azalmasını sağlayın.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Direksiyonu hizalayarak kamyonetin yüklü konteyneri düz olarak çektiğinden emin olun.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Eğer konteyner çok ağır veya dengesiz ise kaldırma işlemini durdurun.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noProof/>
                          <w:sz w:val="22"/>
                          <w:szCs w:val="22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Konteyner kamyonete yüklendikten sonra konteyneri emniyet zincirleri ile uygun şekilde korumaya alın.</w:t>
                      </w:r>
                    </w:p>
                  </w:txbxContent>
                </v:textbox>
              </v:shape>
            </w:pict>
          </mc:Fallback>
        </mc:AlternateContent>
      </w:r>
    </w:p>
    <w:p w:rsidR="00FE735E" w:rsidRPr="00614250" w:rsidRDefault="00FE735E" w:rsidP="00FE735E">
      <w:pPr>
        <w:pStyle w:val="ListParagraph"/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14250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236220</wp:posOffset>
                </wp:positionV>
                <wp:extent cx="2863850" cy="2395855"/>
                <wp:effectExtent l="0" t="0" r="4445" b="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39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5E" w:rsidRDefault="00FE735E" w:rsidP="00FE735E">
                            <w:r w:rsidRPr="00FD12F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0" cy="2505075"/>
                                  <wp:effectExtent l="0" t="0" r="0" b="9525"/>
                                  <wp:docPr id="6" name="Resi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955" t="28653" r="31177" b="153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250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1" type="#_x0000_t202" style="position:absolute;margin-left:253pt;margin-top:18.6pt;width:225.5pt;height:18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" stroked="f">
                <v:textbox>
                  <w:txbxContent>
                    <w:p w:rsidR="00FE735E" w:rsidRDefault="00FE735E" w:rsidP="00FE735E">
                      <w:r w:rsidRPr="00FD12FE">
                        <w:rPr>
                          <w:noProof/>
                        </w:rPr>
                        <w:drawing>
                          <wp:inline distT="0" distB="0" distL="0" distR="0">
                            <wp:extent cx="3048000" cy="2505075"/>
                            <wp:effectExtent l="0" t="0" r="0" b="9525"/>
                            <wp:docPr id="6" name="Resi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955" t="28653" r="31177" b="153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250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735E" w:rsidRPr="00614250" w:rsidRDefault="00FE735E" w:rsidP="00FE735E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614250">
        <w:rPr>
          <w:rFonts w:ascii="Times New Roman" w:hAnsi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130810</wp:posOffset>
                </wp:positionV>
                <wp:extent cx="3281045" cy="2721610"/>
                <wp:effectExtent l="0" t="0" r="0" b="254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045" cy="272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735E" w:rsidRPr="00C74CAC" w:rsidRDefault="00FE735E" w:rsidP="00FE735E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tr-TR"/>
                              </w:rPr>
                              <w:t>Konteyneri boşaltmaya hazırlanırken</w:t>
                            </w:r>
                          </w:p>
                          <w:p w:rsidR="00FE735E" w:rsidRPr="00C74CAC" w:rsidRDefault="00FE735E" w:rsidP="00FE735E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b/>
                                <w:color w:val="auto"/>
                                <w:sz w:val="22"/>
                                <w:szCs w:val="22"/>
                                <w:lang w:val="tr-TR"/>
                              </w:rPr>
                            </w:pP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Kamyonet dökme konumuna geldiğinde önce nakliye esnasında yer değiştirmiş olabilecek parçaları ve  düşebilecek parçaları kontrol edin.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 xml:space="preserve">Kapalı olan kapı kolunu açmak için güvenli bir noktada durun. Tutamak basınç altında olabilir ve kol çevrildiğinde dışarıya malzeme fırlayabilir. </w:t>
                            </w:r>
                            <w:r w:rsidRPr="00C74CAC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  <w:lang w:val="tr-TR"/>
                              </w:rPr>
                              <w:t>Asla kapı önünde durmayın.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 xml:space="preserve">Kapıyı açarken güvenli bir noktada durun. Kapı dışarıya doğru salınabilir. </w:t>
                            </w:r>
                          </w:p>
                          <w:p w:rsidR="00FE735E" w:rsidRPr="00C74CAC" w:rsidRDefault="00FE735E" w:rsidP="00FE735E">
                            <w:pPr>
                              <w:pStyle w:val="Pa1"/>
                              <w:numPr>
                                <w:ilvl w:val="0"/>
                                <w:numId w:val="6"/>
                              </w:numPr>
                              <w:spacing w:after="80"/>
                              <w:ind w:left="426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C74CAC"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tr-TR"/>
                              </w:rPr>
                              <w:t>Kapı açıldıktan sonra, tamamen kapıyı açmak için zincirleri tutarak çekin. Ve kapıyı konteynerin yan duvarına sabitleyin.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32" type="#_x0000_t202" style="position:absolute;margin-left:236.5pt;margin-top:10.3pt;width:258.35pt;height:214.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" stroked="f">
                <v:textbox>
                  <w:txbxContent>
                    <w:p w:rsidR="00FE735E" w:rsidRPr="00C74CAC" w:rsidRDefault="00FE735E" w:rsidP="00FE735E">
                      <w:pPr>
                        <w:pStyle w:val="Default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tr-TR"/>
                        </w:rPr>
                        <w:t>Konteyneri boşaltmaya hazırlanırken</w:t>
                      </w:r>
                    </w:p>
                    <w:p w:rsidR="00FE735E" w:rsidRPr="00C74CAC" w:rsidRDefault="00FE735E" w:rsidP="00FE735E">
                      <w:pPr>
                        <w:pStyle w:val="Default"/>
                        <w:rPr>
                          <w:rFonts w:ascii="Times New Roman" w:eastAsia="Times New Roman" w:hAnsi="Times New Roman" w:cs="Times New Roman"/>
                          <w:b/>
                          <w:color w:val="auto"/>
                          <w:sz w:val="22"/>
                          <w:szCs w:val="22"/>
                          <w:lang w:val="tr-TR"/>
                        </w:rPr>
                      </w:pP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Kamyonet dökme konumuna geldiğinde önce nakliye esnasında yer değiştirmiş olabilecek parçaları ve  düşebilecek parçaları kontrol edin.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 xml:space="preserve">Kapalı olan kapı kolunu açmak için güvenli bir noktada durun. Tutamak basınç altında olabilir ve kol çevrildiğinde dışarıya malzeme fırlayabilir. </w:t>
                      </w:r>
                      <w:r w:rsidRPr="00C74CAC">
                        <w:rPr>
                          <w:rFonts w:ascii="Times New Roman" w:hAnsi="Times New Roman"/>
                          <w:b/>
                          <w:sz w:val="22"/>
                          <w:szCs w:val="22"/>
                          <w:lang w:val="tr-TR"/>
                        </w:rPr>
                        <w:t>Asla kapı önünde durmayın.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 xml:space="preserve">Kapıyı açarken güvenli bir noktada durun. Kapı dışarıya doğru salınabilir. </w:t>
                      </w:r>
                    </w:p>
                    <w:p w:rsidR="00FE735E" w:rsidRPr="00C74CAC" w:rsidRDefault="00FE735E" w:rsidP="00FE735E">
                      <w:pPr>
                        <w:pStyle w:val="Pa1"/>
                        <w:numPr>
                          <w:ilvl w:val="0"/>
                          <w:numId w:val="6"/>
                        </w:numPr>
                        <w:spacing w:after="80"/>
                        <w:ind w:left="426"/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</w:pPr>
                      <w:r w:rsidRPr="00C74CAC">
                        <w:rPr>
                          <w:rFonts w:ascii="Times New Roman" w:hAnsi="Times New Roman"/>
                          <w:sz w:val="22"/>
                          <w:szCs w:val="22"/>
                          <w:lang w:val="tr-TR"/>
                        </w:rPr>
                        <w:t>Kapı açıldıktan sonra, tamamen kapıyı açmak için zincirleri tutarak çekin. Ve kapıyı konteynerin yan duvarına sabitleyin.</w:t>
                      </w:r>
                    </w:p>
                  </w:txbxContent>
                </v:textbox>
              </v:shape>
            </w:pict>
          </mc:Fallback>
        </mc:AlternateContent>
      </w: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-709"/>
        <w:rPr>
          <w:rFonts w:ascii="Times New Roman" w:hAnsi="Times New Roman"/>
          <w:b/>
          <w:sz w:val="18"/>
          <w:szCs w:val="18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-709"/>
        <w:rPr>
          <w:rFonts w:ascii="Times New Roman" w:hAnsi="Times New Roman"/>
          <w:b/>
          <w:sz w:val="10"/>
          <w:szCs w:val="10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-709"/>
        <w:rPr>
          <w:rFonts w:ascii="Times New Roman" w:hAnsi="Times New Roman"/>
          <w:b/>
          <w:sz w:val="16"/>
          <w:szCs w:val="16"/>
          <w:u w:val="single"/>
        </w:rPr>
      </w:pPr>
    </w:p>
    <w:p w:rsidR="00FE735E" w:rsidRPr="00614250" w:rsidRDefault="00FE735E" w:rsidP="00FE735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16"/>
          <w:szCs w:val="16"/>
          <w:u w:val="single"/>
        </w:rPr>
      </w:pPr>
      <w:r w:rsidRPr="00614250">
        <w:rPr>
          <w:rFonts w:ascii="Times New Roman" w:hAnsi="Times New Roman"/>
          <w:b/>
          <w:sz w:val="16"/>
          <w:szCs w:val="16"/>
          <w:u w:val="single"/>
        </w:rPr>
        <w:t>Yararlanılan Kaynak:</w:t>
      </w:r>
    </w:p>
    <w:p w:rsidR="00FE735E" w:rsidRPr="00614250" w:rsidRDefault="00FE735E" w:rsidP="00FE735E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614250">
        <w:rPr>
          <w:rFonts w:ascii="Times New Roman" w:hAnsi="Times New Roman" w:cs="Times New Roman"/>
          <w:sz w:val="18"/>
          <w:szCs w:val="18"/>
        </w:rPr>
        <w:t xml:space="preserve">WORK SAFE BC Toolbox Meeting Guide: </w:t>
      </w:r>
      <w:r w:rsidRPr="00614250">
        <w:rPr>
          <w:rFonts w:ascii="Times New Roman" w:hAnsi="Times New Roman" w:cs="Times New Roman"/>
          <w:bCs/>
          <w:sz w:val="18"/>
          <w:szCs w:val="18"/>
        </w:rPr>
        <w:t>Avoiding hazards when working with roll-off waste containers</w:t>
      </w:r>
    </w:p>
    <w:p w:rsidR="00FE735E" w:rsidRPr="00614250" w:rsidRDefault="00FE735E" w:rsidP="00FE735E">
      <w:pPr>
        <w:pStyle w:val="Default"/>
        <w:rPr>
          <w:rFonts w:ascii="Times New Roman" w:hAnsi="Times New Roman" w:cs="Times New Roman"/>
          <w:sz w:val="16"/>
          <w:szCs w:val="16"/>
        </w:rPr>
      </w:pPr>
      <w:hyperlink r:id="rId10" w:tgtFrame="_blank" w:history="1">
        <w:r w:rsidRPr="00614250">
          <w:rPr>
            <w:rStyle w:val="Kpr"/>
            <w:rFonts w:ascii="Times New Roman" w:hAnsi="Times New Roman" w:cs="Times New Roman"/>
            <w:sz w:val="16"/>
            <w:szCs w:val="16"/>
          </w:rPr>
          <w:t>http://www2.worksafebc.com/i/construction/Toolbox/pdfs/TG10-02Roll-off_waste_containers.pdf</w:t>
        </w:r>
      </w:hyperlink>
    </w:p>
    <w:p w:rsidR="005E6392" w:rsidRPr="00453083" w:rsidRDefault="005E6392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</w:p>
    <w:sectPr w:rsidR="005E6392" w:rsidRPr="0045308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DCE" w:rsidRDefault="00470DCE" w:rsidP="00A85AD3">
      <w:r>
        <w:separator/>
      </w:r>
    </w:p>
  </w:endnote>
  <w:endnote w:type="continuationSeparator" w:id="0">
    <w:p w:rsidR="00470DCE" w:rsidRDefault="00470DC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arfa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DCE" w:rsidRDefault="00470DCE" w:rsidP="00A85AD3">
      <w:r>
        <w:separator/>
      </w:r>
    </w:p>
  </w:footnote>
  <w:footnote w:type="continuationSeparator" w:id="0">
    <w:p w:rsidR="00470DCE" w:rsidRDefault="00470DC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403AC"/>
    <w:multiLevelType w:val="hybridMultilevel"/>
    <w:tmpl w:val="14C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2D428C"/>
    <w:rsid w:val="003150A8"/>
    <w:rsid w:val="003A6CC7"/>
    <w:rsid w:val="0040245F"/>
    <w:rsid w:val="00447B62"/>
    <w:rsid w:val="00453083"/>
    <w:rsid w:val="00470DCE"/>
    <w:rsid w:val="00520EEF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B4081C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istParagraph">
    <w:name w:val="List Paragraph"/>
    <w:basedOn w:val="Normal"/>
    <w:qFormat/>
    <w:rsid w:val="00FE735E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FE735E"/>
    <w:pPr>
      <w:autoSpaceDE w:val="0"/>
      <w:autoSpaceDN w:val="0"/>
      <w:adjustRightInd w:val="0"/>
      <w:spacing w:after="0" w:line="240" w:lineRule="auto"/>
    </w:pPr>
    <w:rPr>
      <w:rFonts w:ascii="Helvetica Black" w:eastAsia="Calibri" w:hAnsi="Helvetica Black" w:cs="Helvetica Black"/>
      <w:color w:val="000000"/>
      <w:sz w:val="24"/>
      <w:szCs w:val="24"/>
      <w:lang w:val="en-US"/>
    </w:rPr>
  </w:style>
  <w:style w:type="paragraph" w:customStyle="1" w:styleId="Pa4">
    <w:name w:val="Pa4"/>
    <w:basedOn w:val="Default"/>
    <w:next w:val="Default"/>
    <w:uiPriority w:val="99"/>
    <w:rsid w:val="00FE735E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E735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FE735E"/>
    <w:rPr>
      <w:rFonts w:ascii="Clearface" w:hAnsi="Clearface" w:cs="Clearfac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2.worksafebc.com/i/construction/Toolbox/pdfs/TG10-02Roll-off_waste_container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FDC5-0F2A-46CE-9772-FB955DDD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2021-01-07T21:52:00Z</dcterms:created>
  <dcterms:modified xsi:type="dcterms:W3CDTF">2021-01-07T21:52:00Z</dcterms:modified>
</cp:coreProperties>
</file>