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2D428C" w:rsidRDefault="002D428C"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4B58E0" w:rsidP="00E02ABB">
      <w:pPr>
        <w:pStyle w:val="stbilgi"/>
        <w:rPr>
          <w:rFonts w:ascii="Times New Roman" w:hAnsi="Times New Roman" w:cs="Times New Roman"/>
          <w:sz w:val="18"/>
          <w:szCs w:val="1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-62865</wp:posOffset>
                </wp:positionH>
                <wp:positionV relativeFrom="paragraph">
                  <wp:posOffset>169545</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5E3CD"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3.35pt" to="544.0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" strokecolor="#3aa6b3" strokeweight="1.5pt"/>
            </w:pict>
          </mc:Fallback>
        </mc:AlternateContent>
      </w:r>
      <w:r w:rsidR="00E02ABB" w:rsidRPr="0040245F">
        <w:rPr>
          <w:rFonts w:ascii="Times New Roman" w:hAnsi="Times New Roman" w:cs="Times New Roman"/>
          <w:sz w:val="20"/>
        </w:rPr>
        <w:t>No:</w:t>
      </w:r>
      <w:r>
        <w:rPr>
          <w:rFonts w:ascii="Times New Roman" w:hAnsi="Times New Roman" w:cs="Times New Roman"/>
          <w:sz w:val="20"/>
        </w:rPr>
        <w:t xml:space="preserve"> 320</w:t>
      </w:r>
      <w:r w:rsidR="00E02ABB" w:rsidRPr="0040245F">
        <w:rPr>
          <w:rFonts w:ascii="Times New Roman" w:hAnsi="Times New Roman" w:cs="Times New Roman"/>
          <w:b/>
          <w:sz w:val="20"/>
        </w:rPr>
        <w:t xml:space="preserve">          </w:t>
      </w:r>
      <w:r w:rsidR="00E02ABB"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00E02ABB" w:rsidRPr="00447B62">
        <w:rPr>
          <w:rFonts w:ascii="Times New Roman" w:hAnsi="Times New Roman" w:cs="Times New Roman"/>
        </w:rPr>
        <w:t xml:space="preserve">                                                                                                   </w:t>
      </w:r>
    </w:p>
    <w:p w:rsidR="004B58E0" w:rsidRDefault="005E6392" w:rsidP="004B58E0">
      <w:pPr>
        <w:jc w:val="center"/>
        <w:rPr>
          <w:rFonts w:ascii="Times New Roman" w:hAnsi="Times New Roman"/>
          <w:b/>
          <w:bCs/>
          <w:sz w:val="28"/>
          <w:szCs w:val="28"/>
        </w:rPr>
      </w:pPr>
      <w:r w:rsidRPr="0040245F">
        <w:rPr>
          <w:rFonts w:ascii="Times New Roman" w:hAnsi="Times New Roman" w:cs="Times New Roman"/>
          <w:sz w:val="22"/>
        </w:rPr>
        <w:t xml:space="preserve"> </w:t>
      </w:r>
      <w:r w:rsidR="004B58E0">
        <w:rPr>
          <w:rFonts w:ascii="Times New Roman" w:hAnsi="Times New Roman"/>
          <w:b/>
          <w:bCs/>
          <w:sz w:val="28"/>
          <w:szCs w:val="28"/>
        </w:rPr>
        <w:t xml:space="preserve">SABİT / KALICI BAĞLANTILI </w:t>
      </w:r>
    </w:p>
    <w:p w:rsidR="004B58E0" w:rsidRPr="00141DC3" w:rsidRDefault="004B58E0" w:rsidP="004B58E0">
      <w:pPr>
        <w:jc w:val="center"/>
        <w:rPr>
          <w:rFonts w:ascii="Times New Roman" w:hAnsi="Times New Roman"/>
          <w:sz w:val="28"/>
          <w:szCs w:val="28"/>
        </w:rPr>
      </w:pPr>
      <w:r>
        <w:rPr>
          <w:rFonts w:ascii="Times New Roman" w:hAnsi="Times New Roman"/>
          <w:b/>
          <w:bCs/>
          <w:sz w:val="28"/>
          <w:szCs w:val="28"/>
        </w:rPr>
        <w:t xml:space="preserve">ELEKTRİKLİ EKİPMANLARIN KİLİTLENMESİ </w:t>
      </w:r>
    </w:p>
    <w:p w:rsidR="004B58E0" w:rsidRDefault="004B58E0" w:rsidP="004B58E0">
      <w:pPr>
        <w:rPr>
          <w:rFonts w:ascii="Times New Roman" w:hAnsi="Times New Roman"/>
        </w:rPr>
      </w:pPr>
      <w:r w:rsidRPr="00141DC3">
        <w:rPr>
          <w:rFonts w:ascii="Times New Roman" w:hAnsi="Times New Roman"/>
        </w:rPr>
        <w:br/>
      </w:r>
      <w:r>
        <w:rPr>
          <w:rFonts w:ascii="Times New Roman" w:hAnsi="Times New Roman"/>
        </w:rPr>
        <w:t>Elektrik, en sık kilitlenmesi/erişim engel</w:t>
      </w:r>
      <w:bookmarkStart w:id="0" w:name="_GoBack"/>
      <w:bookmarkEnd w:id="0"/>
      <w:r>
        <w:rPr>
          <w:rFonts w:ascii="Times New Roman" w:hAnsi="Times New Roman"/>
        </w:rPr>
        <w:t xml:space="preserve">lenmesi gereken enerji kaynağıdır. Elektrikli makine ve ekipmanlar arasında en yaygın olanlardan biri de sabit veya kalıcı bağlantılı ekipmanlardır. </w:t>
      </w:r>
    </w:p>
    <w:p w:rsidR="004B58E0" w:rsidRDefault="004B58E0" w:rsidP="004B58E0">
      <w:pPr>
        <w:rPr>
          <w:rFonts w:ascii="Times New Roman" w:hAnsi="Times New Roman"/>
        </w:rPr>
      </w:pPr>
    </w:p>
    <w:p w:rsidR="004B58E0" w:rsidRDefault="004B58E0" w:rsidP="004B58E0">
      <w:pPr>
        <w:rPr>
          <w:rFonts w:ascii="Times New Roman" w:hAnsi="Times New Roman"/>
          <w:b/>
          <w:bCs/>
        </w:rPr>
      </w:pPr>
      <w:r>
        <w:rPr>
          <w:rFonts w:ascii="Times New Roman" w:hAnsi="Times New Roman"/>
          <w:b/>
          <w:bCs/>
        </w:rPr>
        <w:t xml:space="preserve">Sabit / Kalıcı Bağlantılı Elektrikli Ekipmanlar </w:t>
      </w:r>
    </w:p>
    <w:p w:rsidR="004B58E0" w:rsidRDefault="004B58E0" w:rsidP="004B58E0">
      <w:pPr>
        <w:rPr>
          <w:rFonts w:ascii="Times New Roman" w:hAnsi="Times New Roman"/>
        </w:rPr>
      </w:pPr>
    </w:p>
    <w:p w:rsidR="004B58E0" w:rsidRPr="004C5842" w:rsidRDefault="004B58E0" w:rsidP="004B58E0">
      <w:pPr>
        <w:rPr>
          <w:rFonts w:ascii="Times New Roman" w:hAnsi="Times New Roman"/>
        </w:rPr>
      </w:pPr>
      <w:r>
        <w:rPr>
          <w:rFonts w:ascii="Times New Roman" w:hAnsi="Times New Roman"/>
          <w:bCs/>
        </w:rPr>
        <w:t>Sabit / Kalıcı bağlantılı elektrikli e</w:t>
      </w:r>
      <w:r w:rsidRPr="004C5842">
        <w:rPr>
          <w:rFonts w:ascii="Times New Roman" w:hAnsi="Times New Roman"/>
          <w:bCs/>
        </w:rPr>
        <w:t>kipmanlar</w:t>
      </w:r>
      <w:r>
        <w:rPr>
          <w:rFonts w:ascii="Times New Roman" w:hAnsi="Times New Roman"/>
          <w:bCs/>
        </w:rPr>
        <w:t>ı kilitlemek</w:t>
      </w:r>
      <w:r w:rsidRPr="004C5842">
        <w:rPr>
          <w:rFonts w:ascii="Times New Roman" w:hAnsi="Times New Roman"/>
          <w:bCs/>
        </w:rPr>
        <w:t xml:space="preserve"> için bu 5 adımı izleyin:</w:t>
      </w:r>
      <w:r w:rsidRPr="004C5842">
        <w:rPr>
          <w:rFonts w:ascii="Times New Roman" w:hAnsi="Times New Roman"/>
        </w:rPr>
        <w:t xml:space="preserve"> </w:t>
      </w:r>
    </w:p>
    <w:p w:rsidR="004B58E0" w:rsidRPr="004C5842" w:rsidRDefault="004B58E0" w:rsidP="004B58E0">
      <w:pPr>
        <w:numPr>
          <w:ilvl w:val="0"/>
          <w:numId w:val="6"/>
        </w:numPr>
        <w:spacing w:before="100" w:beforeAutospacing="1" w:after="100" w:afterAutospacing="1"/>
        <w:rPr>
          <w:rStyle w:val="Vurgu"/>
          <w:rFonts w:ascii="Times New Roman" w:hAnsi="Times New Roman"/>
          <w:i w:val="0"/>
          <w:iCs w:val="0"/>
        </w:rPr>
      </w:pPr>
      <w:r>
        <w:rPr>
          <w:noProof/>
        </w:rPr>
        <w:drawing>
          <wp:anchor distT="0" distB="0" distL="114300" distR="114300" simplePos="0" relativeHeight="251676672" behindDoc="0" locked="0" layoutInCell="1" allowOverlap="1">
            <wp:simplePos x="0" y="0"/>
            <wp:positionH relativeFrom="column">
              <wp:posOffset>4310380</wp:posOffset>
            </wp:positionH>
            <wp:positionV relativeFrom="paragraph">
              <wp:posOffset>210185</wp:posOffset>
            </wp:positionV>
            <wp:extent cx="2238375" cy="1543050"/>
            <wp:effectExtent l="0" t="0" r="9525" b="0"/>
            <wp:wrapSquare wrapText="bothSides"/>
            <wp:docPr id="11" name="Resim 11" descr="bu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t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Vurgu"/>
          <w:rFonts w:ascii="Times New Roman" w:hAnsi="Times New Roman"/>
          <w:bCs/>
          <w:i w:val="0"/>
          <w:iCs w:val="0"/>
          <w:shd w:val="clear" w:color="auto" w:fill="FFFFFF"/>
        </w:rPr>
        <w:t>Kilitlenmesi / erişimin engellenmesi gereken makine veya ekipmanı belirleyin</w:t>
      </w:r>
      <w:r w:rsidRPr="00970F8A">
        <w:rPr>
          <w:rStyle w:val="Vurgu"/>
          <w:rFonts w:ascii="Times New Roman" w:hAnsi="Times New Roman"/>
          <w:bCs/>
          <w:shd w:val="clear" w:color="auto" w:fill="FFFFFF"/>
        </w:rPr>
        <w:t xml:space="preserve"> </w:t>
      </w:r>
    </w:p>
    <w:p w:rsidR="004B58E0" w:rsidRPr="004C5842" w:rsidRDefault="004B58E0" w:rsidP="004B58E0">
      <w:pPr>
        <w:numPr>
          <w:ilvl w:val="0"/>
          <w:numId w:val="6"/>
        </w:numPr>
        <w:spacing w:before="100" w:beforeAutospacing="1" w:after="100" w:afterAutospacing="1"/>
        <w:rPr>
          <w:rStyle w:val="Vurgu"/>
          <w:rFonts w:ascii="Times New Roman" w:hAnsi="Times New Roman"/>
          <w:i w:val="0"/>
          <w:iCs w:val="0"/>
        </w:rPr>
      </w:pPr>
      <w:r>
        <w:rPr>
          <w:rStyle w:val="Vurgu"/>
          <w:rFonts w:ascii="Times New Roman" w:hAnsi="Times New Roman"/>
          <w:bCs/>
          <w:i w:val="0"/>
          <w:iCs w:val="0"/>
          <w:shd w:val="clear" w:color="auto" w:fill="FFFFFF"/>
        </w:rPr>
        <w:t>Makineyi kapatın ve tüm hareketleri parçaların durduğundan emin olun</w:t>
      </w:r>
    </w:p>
    <w:p w:rsidR="004B58E0" w:rsidRPr="004C5842" w:rsidRDefault="004B58E0" w:rsidP="004B58E0">
      <w:pPr>
        <w:numPr>
          <w:ilvl w:val="0"/>
          <w:numId w:val="6"/>
        </w:numPr>
        <w:spacing w:before="100" w:beforeAutospacing="1" w:after="100" w:afterAutospacing="1"/>
        <w:rPr>
          <w:rStyle w:val="Vurgu"/>
          <w:rFonts w:ascii="Times New Roman" w:hAnsi="Times New Roman"/>
          <w:i w:val="0"/>
          <w:iCs w:val="0"/>
        </w:rPr>
      </w:pPr>
      <w:r>
        <w:rPr>
          <w:rStyle w:val="Vurgu"/>
          <w:rFonts w:ascii="Times New Roman" w:hAnsi="Times New Roman"/>
          <w:bCs/>
          <w:i w:val="0"/>
          <w:iCs w:val="0"/>
          <w:shd w:val="clear" w:color="auto" w:fill="FFFFFF"/>
        </w:rPr>
        <w:t>Elektrik kaynağını bulun ve makineyi güç kaynağından ayırın</w:t>
      </w:r>
    </w:p>
    <w:p w:rsidR="004B58E0" w:rsidRPr="00096240" w:rsidRDefault="004B58E0" w:rsidP="004B58E0">
      <w:pPr>
        <w:numPr>
          <w:ilvl w:val="0"/>
          <w:numId w:val="6"/>
        </w:numPr>
        <w:spacing w:before="100" w:beforeAutospacing="1" w:after="100" w:afterAutospacing="1"/>
        <w:rPr>
          <w:rStyle w:val="Vurgu"/>
          <w:rFonts w:ascii="Times New Roman" w:hAnsi="Times New Roman"/>
          <w:i w:val="0"/>
          <w:iCs w:val="0"/>
        </w:rPr>
      </w:pPr>
      <w:r>
        <w:rPr>
          <w:rStyle w:val="Vurgu"/>
          <w:rFonts w:ascii="Times New Roman" w:hAnsi="Times New Roman"/>
          <w:bCs/>
          <w:i w:val="0"/>
          <w:iCs w:val="0"/>
          <w:shd w:val="clear" w:color="auto" w:fill="FFFFFF"/>
        </w:rPr>
        <w:t>Gerekmesi durumunda, enerji-izole eden teçhizata bireysel kilit uygulayın (sadece o çalışanın erişiminde olan tek bir düğme varsa, kilide ihtiyaç olmayabilir)</w:t>
      </w:r>
    </w:p>
    <w:p w:rsidR="004B58E0" w:rsidRPr="00970F8A" w:rsidRDefault="004B58E0" w:rsidP="004B58E0">
      <w:pPr>
        <w:numPr>
          <w:ilvl w:val="0"/>
          <w:numId w:val="6"/>
        </w:numPr>
        <w:spacing w:before="100" w:beforeAutospacing="1" w:after="100" w:afterAutospacing="1"/>
        <w:rPr>
          <w:rFonts w:ascii="Times New Roman" w:hAnsi="Times New Roman"/>
        </w:rPr>
      </w:pPr>
      <w:r w:rsidRPr="00DD4801">
        <w:rPr>
          <w:rStyle w:val="Vurgu"/>
          <w:rFonts w:ascii="Times New Roman" w:hAnsi="Times New Roman"/>
          <w:bCs/>
          <w:i w:val="0"/>
          <w:iCs w:val="0"/>
          <w:noProof/>
          <w:shd w:val="clear" w:color="auto" w:fill="FFFFFF"/>
        </w:rP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7620</wp:posOffset>
                </wp:positionV>
                <wp:extent cx="2658110" cy="200025"/>
                <wp:effectExtent l="0" t="0" r="8890" b="9525"/>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58E0" w:rsidRPr="00DD4801" w:rsidRDefault="004B58E0" w:rsidP="004B58E0">
                            <w:pPr>
                              <w:jc w:val="center"/>
                              <w:rPr>
                                <w:i/>
                                <w:sz w:val="18"/>
                                <w:szCs w:val="18"/>
                              </w:rPr>
                            </w:pPr>
                            <w:r w:rsidRPr="00DD4801">
                              <w:rPr>
                                <w:i/>
                                <w:sz w:val="18"/>
                                <w:szCs w:val="18"/>
                              </w:rPr>
                              <w:t>Makineyi durdurmak için durdurma tuşuna basın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0" o:spid="_x0000_s1030" type="#_x0000_t202" style="position:absolute;left:0;text-align:left;margin-left:158.1pt;margin-top:.6pt;width:209.3pt;height:15.7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" stroked="f">
                <v:textbox>
                  <w:txbxContent>
                    <w:p w:rsidR="004B58E0" w:rsidRPr="00DD4801" w:rsidRDefault="004B58E0" w:rsidP="004B58E0">
                      <w:pPr>
                        <w:jc w:val="center"/>
                        <w:rPr>
                          <w:i/>
                          <w:sz w:val="18"/>
                          <w:szCs w:val="18"/>
                        </w:rPr>
                      </w:pPr>
                      <w:r w:rsidRPr="00DD4801">
                        <w:rPr>
                          <w:i/>
                          <w:sz w:val="18"/>
                          <w:szCs w:val="18"/>
                        </w:rPr>
                        <w:t>Makineyi durdurmak için durdurma tuşuna basın</w:t>
                      </w:r>
                    </w:p>
                  </w:txbxContent>
                </v:textbox>
                <w10:wrap anchorx="margin"/>
              </v:shape>
            </w:pict>
          </mc:Fallback>
        </mc:AlternateContent>
      </w:r>
      <w:r>
        <w:rPr>
          <w:noProof/>
        </w:rPr>
        <w:drawing>
          <wp:anchor distT="0" distB="0" distL="114300" distR="114300" simplePos="0" relativeHeight="251679744" behindDoc="0" locked="0" layoutInCell="1" allowOverlap="1">
            <wp:simplePos x="0" y="0"/>
            <wp:positionH relativeFrom="column">
              <wp:posOffset>3267075</wp:posOffset>
            </wp:positionH>
            <wp:positionV relativeFrom="paragraph">
              <wp:posOffset>426720</wp:posOffset>
            </wp:positionV>
            <wp:extent cx="2485390" cy="1679575"/>
            <wp:effectExtent l="0" t="0" r="0" b="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5390" cy="1679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allowOverlap="1">
            <wp:simplePos x="0" y="0"/>
            <wp:positionH relativeFrom="column">
              <wp:posOffset>28575</wp:posOffset>
            </wp:positionH>
            <wp:positionV relativeFrom="paragraph">
              <wp:posOffset>417830</wp:posOffset>
            </wp:positionV>
            <wp:extent cx="2481580" cy="1688465"/>
            <wp:effectExtent l="0" t="0" r="0" b="6985"/>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1580" cy="16884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rPr>
        <w:t xml:space="preserve">Diğer tüm çalışanların uzaklaştığından emin </w:t>
      </w:r>
      <w:r>
        <w:rPr>
          <w:rFonts w:ascii="Times New Roman" w:hAnsi="Times New Roman"/>
        </w:rPr>
        <w:br/>
      </w:r>
      <w:r w:rsidRPr="00970F8A">
        <w:rPr>
          <w:rFonts w:ascii="Times New Roman" w:hAnsi="Times New Roman"/>
        </w:rPr>
        <w:t xml:space="preserve">olduktan sonra, etkinliğinden emin olmak için kilitleme sistemini test edin </w:t>
      </w:r>
    </w:p>
    <w:tbl>
      <w:tblPr>
        <w:tblW w:w="5428" w:type="pct"/>
        <w:tblCellSpacing w:w="15" w:type="dxa"/>
        <w:tblCellMar>
          <w:top w:w="15" w:type="dxa"/>
          <w:left w:w="15" w:type="dxa"/>
          <w:bottom w:w="15" w:type="dxa"/>
          <w:right w:w="15" w:type="dxa"/>
        </w:tblCellMar>
        <w:tblLook w:val="00A0" w:firstRow="1" w:lastRow="0" w:firstColumn="1" w:lastColumn="0" w:noHBand="0" w:noVBand="0"/>
      </w:tblPr>
      <w:tblGrid>
        <w:gridCol w:w="10883"/>
        <w:gridCol w:w="811"/>
      </w:tblGrid>
      <w:tr w:rsidR="004B58E0" w:rsidRPr="00141DC3" w:rsidTr="0039672F">
        <w:trPr>
          <w:tblCellSpacing w:w="15" w:type="dxa"/>
        </w:trPr>
        <w:tc>
          <w:tcPr>
            <w:tcW w:w="4630" w:type="pct"/>
            <w:vAlign w:val="center"/>
          </w:tcPr>
          <w:p w:rsidR="004B58E0" w:rsidRDefault="004B58E0" w:rsidP="0039672F">
            <w:pPr>
              <w:jc w:val="center"/>
              <w:rPr>
                <w:rFonts w:ascii="Times New Roman" w:hAnsi="Times New Roman"/>
                <w:b/>
                <w:bCs/>
              </w:rPr>
            </w:pPr>
          </w:p>
          <w:p w:rsidR="004B58E0" w:rsidRDefault="004B58E0" w:rsidP="0039672F">
            <w:pPr>
              <w:jc w:val="center"/>
              <w:rPr>
                <w:rFonts w:ascii="Times New Roman" w:hAnsi="Times New Roman"/>
                <w:b/>
                <w:bCs/>
              </w:rPr>
            </w:pPr>
          </w:p>
          <w:p w:rsidR="004B58E0" w:rsidRDefault="004B58E0" w:rsidP="0039672F">
            <w:pPr>
              <w:jc w:val="center"/>
              <w:rPr>
                <w:rFonts w:ascii="Times New Roman" w:hAnsi="Times New Roman"/>
                <w:b/>
                <w:bCs/>
              </w:rPr>
            </w:pPr>
          </w:p>
          <w:p w:rsidR="004B58E0" w:rsidRDefault="004B58E0" w:rsidP="0039672F">
            <w:pPr>
              <w:jc w:val="center"/>
              <w:rPr>
                <w:rFonts w:ascii="Times New Roman" w:hAnsi="Times New Roman"/>
                <w:b/>
                <w:bCs/>
              </w:rPr>
            </w:pPr>
          </w:p>
          <w:p w:rsidR="004B58E0" w:rsidRDefault="004B58E0" w:rsidP="0039672F">
            <w:pPr>
              <w:jc w:val="center"/>
              <w:rPr>
                <w:rFonts w:ascii="Times New Roman" w:hAnsi="Times New Roman"/>
                <w:b/>
                <w:bCs/>
              </w:rPr>
            </w:pPr>
          </w:p>
          <w:p w:rsidR="004B58E0" w:rsidRDefault="004B58E0" w:rsidP="0039672F">
            <w:pPr>
              <w:jc w:val="center"/>
              <w:rPr>
                <w:rFonts w:ascii="Times New Roman" w:hAnsi="Times New Roman"/>
                <w:b/>
                <w:bCs/>
              </w:rPr>
            </w:pPr>
          </w:p>
          <w:p w:rsidR="004B58E0" w:rsidRDefault="004B58E0" w:rsidP="0039672F">
            <w:pPr>
              <w:jc w:val="center"/>
              <w:rPr>
                <w:rFonts w:ascii="Times New Roman" w:hAnsi="Times New Roman"/>
                <w:b/>
                <w:bCs/>
              </w:rPr>
            </w:pPr>
          </w:p>
          <w:p w:rsidR="004B58E0" w:rsidRDefault="004B58E0" w:rsidP="0039672F">
            <w:pPr>
              <w:jc w:val="center"/>
              <w:rPr>
                <w:rFonts w:ascii="Times New Roman" w:hAnsi="Times New Roman"/>
                <w:b/>
                <w:bCs/>
              </w:rPr>
            </w:pPr>
          </w:p>
          <w:p w:rsidR="004B58E0" w:rsidRDefault="004B58E0" w:rsidP="0039672F">
            <w:pPr>
              <w:jc w:val="center"/>
              <w:rPr>
                <w:rFonts w:ascii="Times New Roman" w:hAnsi="Times New Roman"/>
                <w:b/>
                <w:bCs/>
              </w:rPr>
            </w:pPr>
            <w:r>
              <w:rPr>
                <w:noProof/>
              </w:rPr>
              <mc:AlternateContent>
                <mc:Choice Requires="wps">
                  <w:drawing>
                    <wp:anchor distT="0" distB="0" distL="114300" distR="114300" simplePos="0" relativeHeight="251681792" behindDoc="0" locked="0" layoutInCell="1" allowOverlap="1">
                      <wp:simplePos x="0" y="0"/>
                      <wp:positionH relativeFrom="column">
                        <wp:posOffset>3267075</wp:posOffset>
                      </wp:positionH>
                      <wp:positionV relativeFrom="paragraph">
                        <wp:posOffset>141605</wp:posOffset>
                      </wp:positionV>
                      <wp:extent cx="2485390" cy="458470"/>
                      <wp:effectExtent l="4445" t="3175" r="0" b="0"/>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5390" cy="458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58E0" w:rsidRPr="00DD4801" w:rsidRDefault="004B58E0" w:rsidP="004B58E0">
                                  <w:pPr>
                                    <w:jc w:val="center"/>
                                    <w:rPr>
                                      <w:i/>
                                      <w:sz w:val="18"/>
                                      <w:szCs w:val="18"/>
                                    </w:rPr>
                                  </w:pPr>
                                  <w:r>
                                    <w:rPr>
                                      <w:i/>
                                      <w:sz w:val="18"/>
                                      <w:szCs w:val="18"/>
                                    </w:rPr>
                                    <w:t>Kilitlemeyi denemek için başlatma düğmesine basın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6" o:spid="_x0000_s1031" type="#_x0000_t202" style="position:absolute;left:0;text-align:left;margin-left:257.25pt;margin-top:11.15pt;width:195.7pt;height:36.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" stroked="f">
                      <v:textbox>
                        <w:txbxContent>
                          <w:p w:rsidR="004B58E0" w:rsidRPr="00DD4801" w:rsidRDefault="004B58E0" w:rsidP="004B58E0">
                            <w:pPr>
                              <w:jc w:val="center"/>
                              <w:rPr>
                                <w:i/>
                                <w:sz w:val="18"/>
                                <w:szCs w:val="18"/>
                              </w:rPr>
                            </w:pPr>
                            <w:r>
                              <w:rPr>
                                <w:i/>
                                <w:sz w:val="18"/>
                                <w:szCs w:val="18"/>
                              </w:rPr>
                              <w:t>Kilitlemeyi denemek için başlatma düğmesine basın</w:t>
                            </w:r>
                          </w:p>
                        </w:txbxContent>
                      </v:textbox>
                    </v:shape>
                  </w:pict>
                </mc:Fallback>
              </mc:AlternateContent>
            </w:r>
            <w:r>
              <w:rPr>
                <w:rFonts w:ascii="Times New Roman" w:hAnsi="Times New Roman"/>
                <w:bCs/>
                <w:noProof/>
              </w:rPr>
              <mc:AlternateContent>
                <mc:Choice Requires="wps">
                  <w:drawing>
                    <wp:anchor distT="0" distB="0" distL="114300" distR="114300" simplePos="0" relativeHeight="251680768" behindDoc="0" locked="0" layoutInCell="1" allowOverlap="1">
                      <wp:simplePos x="0" y="0"/>
                      <wp:positionH relativeFrom="column">
                        <wp:posOffset>28575</wp:posOffset>
                      </wp:positionH>
                      <wp:positionV relativeFrom="paragraph">
                        <wp:posOffset>141605</wp:posOffset>
                      </wp:positionV>
                      <wp:extent cx="2481580" cy="424815"/>
                      <wp:effectExtent l="4445" t="3175" r="0" b="635"/>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58E0" w:rsidRPr="00DD4801" w:rsidRDefault="004B58E0" w:rsidP="004B58E0">
                                  <w:pPr>
                                    <w:jc w:val="center"/>
                                    <w:rPr>
                                      <w:i/>
                                      <w:sz w:val="18"/>
                                      <w:szCs w:val="18"/>
                                    </w:rPr>
                                  </w:pPr>
                                  <w:r>
                                    <w:rPr>
                                      <w:i/>
                                      <w:sz w:val="18"/>
                                      <w:szCs w:val="18"/>
                                    </w:rPr>
                                    <w:t>Makineyi enerji kaynağından ayırdıktan sonra, bireysel kilit uygulayın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3" o:spid="_x0000_s1032" type="#_x0000_t202" style="position:absolute;left:0;text-align:left;margin-left:2.25pt;margin-top:11.15pt;width:195.4pt;height:3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" stroked="f">
                      <v:textbox>
                        <w:txbxContent>
                          <w:p w:rsidR="004B58E0" w:rsidRPr="00DD4801" w:rsidRDefault="004B58E0" w:rsidP="004B58E0">
                            <w:pPr>
                              <w:jc w:val="center"/>
                              <w:rPr>
                                <w:i/>
                                <w:sz w:val="18"/>
                                <w:szCs w:val="18"/>
                              </w:rPr>
                            </w:pPr>
                            <w:r>
                              <w:rPr>
                                <w:i/>
                                <w:sz w:val="18"/>
                                <w:szCs w:val="18"/>
                              </w:rPr>
                              <w:t>Makineyi enerji kaynağından ayırdıktan sonra, bireysel kilit uygulayın</w:t>
                            </w:r>
                          </w:p>
                        </w:txbxContent>
                      </v:textbox>
                    </v:shape>
                  </w:pict>
                </mc:Fallback>
              </mc:AlternateContent>
            </w:r>
          </w:p>
          <w:p w:rsidR="004B58E0" w:rsidRDefault="004B58E0" w:rsidP="0039672F">
            <w:pPr>
              <w:jc w:val="center"/>
              <w:rPr>
                <w:rFonts w:ascii="Times New Roman" w:hAnsi="Times New Roman"/>
                <w:b/>
                <w:bCs/>
              </w:rPr>
            </w:pPr>
          </w:p>
          <w:p w:rsidR="004B58E0" w:rsidRDefault="004B58E0" w:rsidP="0039672F">
            <w:pPr>
              <w:rPr>
                <w:rFonts w:ascii="Times New Roman" w:hAnsi="Times New Roman"/>
                <w:b/>
                <w:bCs/>
              </w:rPr>
            </w:pPr>
          </w:p>
          <w:p w:rsidR="004B58E0" w:rsidRDefault="004B58E0" w:rsidP="0039672F">
            <w:pPr>
              <w:rPr>
                <w:rFonts w:ascii="Times New Roman" w:hAnsi="Times New Roman"/>
                <w:b/>
                <w:bCs/>
              </w:rPr>
            </w:pPr>
          </w:p>
          <w:p w:rsidR="004B58E0" w:rsidRPr="00141DC3" w:rsidRDefault="004B58E0" w:rsidP="0039672F">
            <w:pPr>
              <w:rPr>
                <w:rFonts w:ascii="Times New Roman" w:hAnsi="Times New Roman"/>
                <w:b/>
                <w:bCs/>
              </w:rPr>
            </w:pPr>
            <w:r>
              <w:rPr>
                <w:rFonts w:ascii="Times New Roman" w:hAnsi="Times New Roman"/>
                <w:b/>
                <w:bCs/>
              </w:rPr>
              <w:t xml:space="preserve">Enerji-izole Eden Ekipmanlara Erişim </w:t>
            </w:r>
          </w:p>
          <w:p w:rsidR="004B58E0" w:rsidRDefault="004B58E0" w:rsidP="0039672F">
            <w:pPr>
              <w:spacing w:before="100" w:beforeAutospacing="1" w:after="100" w:afterAutospacing="1"/>
              <w:rPr>
                <w:rFonts w:ascii="Times New Roman" w:hAnsi="Times New Roman"/>
                <w:b/>
                <w:highlight w:val="yellow"/>
              </w:rPr>
            </w:pPr>
            <w:r>
              <w:rPr>
                <w:rStyle w:val="Vurgu"/>
                <w:rFonts w:ascii="Times New Roman" w:hAnsi="Times New Roman"/>
                <w:bCs/>
                <w:i w:val="0"/>
                <w:iCs w:val="0"/>
              </w:rPr>
              <w:t xml:space="preserve">Bir valf yada anahtar gibi enerji-izole eden teçhizat kilitlendiği zaman, bu kilitleme başka ekipmanların enerji izolasyon teçhizatına erişimi engellememelidir. Örneğin, elektrik panosunun kapağı kilitlenmemelidir, sadece tekil devre kesiciler. Başka çalışanlar kendi bakım veya kilitleme prosedürleri için başka ekipmanlara erişim ihtiyacı olabilir. </w:t>
            </w:r>
          </w:p>
          <w:p w:rsidR="004B58E0" w:rsidRPr="00B5764E" w:rsidRDefault="004B58E0" w:rsidP="0039672F">
            <w:pPr>
              <w:rPr>
                <w:rFonts w:ascii="Times New Roman" w:hAnsi="Times New Roman"/>
                <w:b/>
                <w:u w:val="single"/>
              </w:rPr>
            </w:pPr>
            <w:r w:rsidRPr="00B5764E">
              <w:rPr>
                <w:rFonts w:ascii="Times New Roman" w:hAnsi="Times New Roman"/>
                <w:b/>
                <w:u w:val="single"/>
              </w:rPr>
              <w:t>Yararlanılan Kaynak:</w:t>
            </w:r>
          </w:p>
          <w:p w:rsidR="004B58E0" w:rsidRDefault="004B58E0" w:rsidP="0039672F">
            <w:pPr>
              <w:rPr>
                <w:rFonts w:ascii="Times New Roman" w:hAnsi="Times New Roman"/>
              </w:rPr>
            </w:pPr>
            <w:r>
              <w:rPr>
                <w:rFonts w:ascii="Times New Roman" w:hAnsi="Times New Roman"/>
              </w:rPr>
              <w:t>WorksafeBC Toolbox Meeting Guides: Locking Out Permanently Connected or Hard-Wired Equipment</w:t>
            </w:r>
          </w:p>
          <w:p w:rsidR="004B58E0" w:rsidRPr="00FB67AB" w:rsidRDefault="004B58E0" w:rsidP="0039672F">
            <w:pPr>
              <w:rPr>
                <w:rFonts w:ascii="Times New Roman" w:hAnsi="Times New Roman"/>
              </w:rPr>
            </w:pPr>
            <w:hyperlink r:id="rId12" w:history="1">
              <w:r w:rsidRPr="008C2412">
                <w:rPr>
                  <w:rStyle w:val="Kpr"/>
                  <w:rFonts w:ascii="Times New Roman" w:hAnsi="Times New Roman"/>
                </w:rPr>
                <w:t>http://www2.worksafebc.com/i/construction/Toolbox/pdfs/TG07-08_lock_out.pdf</w:t>
              </w:r>
            </w:hyperlink>
          </w:p>
        </w:tc>
        <w:tc>
          <w:tcPr>
            <w:tcW w:w="327" w:type="pct"/>
            <w:vAlign w:val="center"/>
          </w:tcPr>
          <w:p w:rsidR="004B58E0" w:rsidRDefault="004B58E0" w:rsidP="0039672F">
            <w:pPr>
              <w:ind w:left="650"/>
              <w:rPr>
                <w:rFonts w:ascii="Times New Roman" w:hAnsi="Times New Roman"/>
                <w:noProof/>
              </w:rPr>
            </w:pPr>
          </w:p>
          <w:p w:rsidR="004B58E0" w:rsidRDefault="004B58E0" w:rsidP="0039672F">
            <w:pPr>
              <w:rPr>
                <w:rFonts w:ascii="Times New Roman" w:hAnsi="Times New Roman"/>
              </w:rPr>
            </w:pPr>
          </w:p>
          <w:p w:rsidR="004B58E0" w:rsidRPr="00EF30BE" w:rsidRDefault="004B58E0" w:rsidP="0039672F">
            <w:pPr>
              <w:ind w:left="552" w:right="98"/>
              <w:rPr>
                <w:rFonts w:ascii="Times New Roman" w:hAnsi="Times New Roman"/>
              </w:rPr>
            </w:pPr>
          </w:p>
        </w:tc>
      </w:tr>
    </w:tbl>
    <w:p w:rsidR="005E6392" w:rsidRPr="00453083" w:rsidRDefault="005E6392" w:rsidP="00453083">
      <w:pPr>
        <w:tabs>
          <w:tab w:val="center" w:pos="5386"/>
          <w:tab w:val="left" w:pos="8087"/>
        </w:tabs>
        <w:spacing w:before="100" w:beforeAutospacing="1" w:after="100" w:afterAutospacing="1"/>
        <w:rPr>
          <w:rFonts w:ascii="Times New Roman" w:hAnsi="Times New Roman" w:cs="Times New Roman"/>
          <w:b/>
          <w:szCs w:val="28"/>
        </w:rPr>
      </w:pPr>
    </w:p>
    <w:sectPr w:rsidR="005E6392" w:rsidRPr="0045308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DD7" w:rsidRDefault="008E7DD7" w:rsidP="00A85AD3">
      <w:r>
        <w:separator/>
      </w:r>
    </w:p>
  </w:endnote>
  <w:endnote w:type="continuationSeparator" w:id="0">
    <w:p w:rsidR="008E7DD7" w:rsidRDefault="008E7DD7"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DD7" w:rsidRDefault="008E7DD7" w:rsidP="00A85AD3">
      <w:r>
        <w:separator/>
      </w:r>
    </w:p>
  </w:footnote>
  <w:footnote w:type="continuationSeparator" w:id="0">
    <w:p w:rsidR="008E7DD7" w:rsidRDefault="008E7DD7"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5A814CA5"/>
    <w:multiLevelType w:val="multilevel"/>
    <w:tmpl w:val="2EA6FF2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2D428C"/>
    <w:rsid w:val="003150A8"/>
    <w:rsid w:val="003A6CC7"/>
    <w:rsid w:val="0040245F"/>
    <w:rsid w:val="00447B62"/>
    <w:rsid w:val="00453083"/>
    <w:rsid w:val="004B58E0"/>
    <w:rsid w:val="00520EEF"/>
    <w:rsid w:val="005E6392"/>
    <w:rsid w:val="006717F0"/>
    <w:rsid w:val="006D2F7D"/>
    <w:rsid w:val="0076391A"/>
    <w:rsid w:val="00850A4D"/>
    <w:rsid w:val="008E7DD7"/>
    <w:rsid w:val="00925452"/>
    <w:rsid w:val="009254FA"/>
    <w:rsid w:val="00976F02"/>
    <w:rsid w:val="00A85AD3"/>
    <w:rsid w:val="00B4081C"/>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styleId="Vurgu">
    <w:name w:val="Emphasis"/>
    <w:basedOn w:val="VarsaylanParagrafYazTipi"/>
    <w:qFormat/>
    <w:rsid w:val="004B58E0"/>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2.worksafebc.com/i/construction/Toolbox/pdfs/TG07-08_lock_ou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A3213-4323-44A1-AED9-55186D8EA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1536</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2021-01-07T21:55:00Z</dcterms:created>
  <dcterms:modified xsi:type="dcterms:W3CDTF">2021-01-07T21:55:00Z</dcterms:modified>
</cp:coreProperties>
</file>