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2D428C" w:rsidRDefault="002D428C"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DD457E">
        <w:rPr>
          <w:rFonts w:ascii="Times New Roman" w:hAnsi="Times New Roman" w:cs="Times New Roman"/>
          <w:sz w:val="20"/>
        </w:rPr>
        <w:t xml:space="preserve"> 330</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453083">
        <w:rPr>
          <w:rFonts w:ascii="Times New Roman" w:hAnsi="Times New Roman" w:cs="Times New Roman"/>
          <w:noProof/>
        </w:rPr>
        <w:t>1</w:t>
      </w:r>
      <w:r w:rsidRPr="00447B62">
        <w:rPr>
          <w:rFonts w:ascii="Times New Roman" w:hAnsi="Times New Roman" w:cs="Times New Roman"/>
        </w:rPr>
        <w:t xml:space="preserve">                                                                                                   </w:t>
      </w:r>
    </w:p>
    <w:p w:rsidR="00DD457E" w:rsidRDefault="00DD457E" w:rsidP="00DD457E">
      <w:pPr>
        <w:pStyle w:val="Balk3"/>
        <w:spacing w:before="120" w:after="0" w:line="240" w:lineRule="auto"/>
        <w:jc w:val="center"/>
        <w:rPr>
          <w:rFonts w:ascii="Times New Roman" w:hAnsi="Times New Roman" w:cs="Times New Roman"/>
          <w:sz w:val="22"/>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-62865</wp:posOffset>
                </wp:positionH>
                <wp:positionV relativeFrom="paragraph">
                  <wp:posOffset>107315</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0DF2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8.45pt" to="544.0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KeKzFDeAAAACQEAAA8AAABkcnMvZG93bnJldi54&#10;bWxMj81OwzAQhO9IvIO1SNxapz1EcYhTVUjlgISAFnF2k80P2OsodpvA07MVBzitdmY0+22xmZ0V&#10;ZxxD70nDapmAQKp83VOr4e2wW2QgQjRUG+sJNXxhgE15fVWYvPYTveJ5H1vBJRRyo6GLccilDFWH&#10;zoSlH5DYa/zoTOR1bGU9monLnZXrJEmlMz3xhc4MeN9h9bk/OQ0Pu3c1qcen1L0cGrtdfzdWfTxr&#10;fXszb+9ARJzjXxgu+IwOJTMd/YnqIKyGhVKcZD3lefGTLFuBOP4qsizk/w/KHwAAAP//AwBQSwEC&#10;LQAUAAYACAAAACEAtoM4kv4AAADhAQAAEwAAAAAAAAAAAAAAAAAAAAAAW0NvbnRlbnRfVHlwZXNd&#10;LnhtbFBLAQItABQABgAIAAAAIQA4/SH/1gAAAJQBAAALAAAAAAAAAAAAAAAAAC8BAABfcmVscy8u&#10;cmVsc1BLAQItABQABgAIAAAAIQARyE2GKAIAAEEEAAAOAAAAAAAAAAAAAAAAAC4CAABkcnMvZTJv&#10;RG9jLnhtbFBLAQItABQABgAIAAAAIQCnisxQ3gAAAAkBAAAPAAAAAAAAAAAAAAAAAIIEAABkcnMv&#10;ZG93bnJldi54bWxQSwUGAAAAAAQABADzAAAAjQUAAAAA&#10;" strokecolor="#3aa6b3" strokeweight="1.5pt"/>
            </w:pict>
          </mc:Fallback>
        </mc:AlternateContent>
      </w:r>
    </w:p>
    <w:p w:rsidR="00DD457E" w:rsidRPr="00C655BF" w:rsidRDefault="005E6392" w:rsidP="00DD457E">
      <w:pPr>
        <w:pStyle w:val="Balk3"/>
        <w:spacing w:before="120" w:after="0" w:line="240" w:lineRule="auto"/>
        <w:jc w:val="center"/>
        <w:rPr>
          <w:rFonts w:ascii="Times New Roman" w:hAnsi="Times New Roman" w:cs="Times New Roman"/>
          <w:sz w:val="28"/>
          <w:szCs w:val="28"/>
        </w:rPr>
      </w:pPr>
      <w:r w:rsidRPr="0040245F">
        <w:rPr>
          <w:rFonts w:ascii="Times New Roman" w:hAnsi="Times New Roman" w:cs="Times New Roman"/>
          <w:sz w:val="22"/>
        </w:rPr>
        <w:t xml:space="preserve"> </w:t>
      </w:r>
      <w:bookmarkStart w:id="0" w:name="_Toc19337370"/>
      <w:bookmarkStart w:id="1" w:name="_Toc19599457"/>
      <w:r w:rsidR="00DD457E" w:rsidRPr="00C655BF">
        <w:rPr>
          <w:rFonts w:ascii="Times New Roman" w:hAnsi="Times New Roman" w:cs="Times New Roman"/>
          <w:sz w:val="28"/>
          <w:szCs w:val="28"/>
        </w:rPr>
        <w:t>VİNÇ İŞLEMLERİ – YÜK ALTINDA ÇALIŞMA</w:t>
      </w:r>
      <w:bookmarkEnd w:id="0"/>
      <w:bookmarkEnd w:id="1"/>
    </w:p>
    <w:p w:rsidR="00DD457E" w:rsidRPr="00C655BF" w:rsidRDefault="00DD457E" w:rsidP="00DD457E">
      <w:pPr>
        <w:spacing w:before="120"/>
        <w:jc w:val="both"/>
        <w:rPr>
          <w:rFonts w:ascii="Times New Roman" w:hAnsi="Times New Roman"/>
        </w:rPr>
      </w:pPr>
      <w:r w:rsidRPr="00C655BF">
        <w:rPr>
          <w:rFonts w:ascii="Times New Roman" w:hAnsi="Times New Roman"/>
        </w:rPr>
        <w:t>Vinç tarafından kaldırılan bir yüke karşı insan vücudunun karşı koymaya çalıştığını düşündüğünüzde, bunun tümüyle uygunsuz olduğunu görürüz.</w:t>
      </w:r>
    </w:p>
    <w:p w:rsidR="00DD457E" w:rsidRPr="00C655BF" w:rsidRDefault="00DD457E" w:rsidP="00DD457E">
      <w:pPr>
        <w:pStyle w:val="GvdeMetni"/>
        <w:spacing w:before="120" w:after="0" w:line="240" w:lineRule="auto"/>
        <w:jc w:val="both"/>
        <w:rPr>
          <w:rFonts w:ascii="Times New Roman" w:hAnsi="Times New Roman" w:cs="Times New Roman" w:hint="default"/>
          <w:bCs/>
          <w:color w:val="auto"/>
          <w:sz w:val="24"/>
          <w:szCs w:val="24"/>
          <w:lang w:val="tr-TR"/>
        </w:rPr>
      </w:pPr>
      <w:r w:rsidRPr="00C655BF">
        <w:rPr>
          <w:rFonts w:ascii="Times New Roman" w:hAnsi="Times New Roman" w:cs="Times New Roman" w:hint="default"/>
          <w:bCs/>
          <w:color w:val="auto"/>
          <w:sz w:val="24"/>
          <w:szCs w:val="24"/>
          <w:lang w:val="tr-TR"/>
        </w:rPr>
        <w:t>Bir an için tehlikeleri düşünelim; öncelikle, yük, bir insan tarafından kumanda edilen mekanik bir aletle kaldırılmaktadır. Vinç ve insan her ikisi de belli kısıtlamalarla ve olumsuzluklarla (arızalar, başarısızlıklar vb.) yüz yüzedir.</w:t>
      </w:r>
    </w:p>
    <w:p w:rsidR="00DD457E" w:rsidRPr="00C655BF" w:rsidRDefault="00DD457E" w:rsidP="00DD457E">
      <w:pPr>
        <w:spacing w:before="120"/>
        <w:jc w:val="both"/>
        <w:rPr>
          <w:rFonts w:ascii="Times New Roman" w:hAnsi="Times New Roman"/>
        </w:rPr>
      </w:pPr>
      <w:r w:rsidRPr="00C655BF">
        <w:rPr>
          <w:rFonts w:ascii="Times New Roman" w:hAnsi="Times New Roman"/>
        </w:rPr>
        <w:t>Tüm çabalarımıza ve girişimlerimize rağmen bazı işler yolunda gitmeyebilir. Yükler ağır olabilir, donanımları zor olabilir ve beklenmedik hareketlerle karşı karşıya kalınabilir. Kazalardan sakınmanın bir tek güvenli yolu vardır; o da yükten uzaklaşmak, kaçmak!</w:t>
      </w:r>
    </w:p>
    <w:p w:rsidR="00DD457E" w:rsidRPr="00C655BF" w:rsidRDefault="00DD457E" w:rsidP="00DD457E">
      <w:pPr>
        <w:spacing w:before="120"/>
        <w:jc w:val="both"/>
        <w:rPr>
          <w:rFonts w:ascii="Times New Roman" w:hAnsi="Times New Roman"/>
        </w:rPr>
      </w:pPr>
      <w:r w:rsidRPr="00C655BF">
        <w:rPr>
          <w:rFonts w:ascii="Times New Roman" w:hAnsi="Times New Roman"/>
        </w:rPr>
        <w:t>Vinç işletime alınmadan önce, taşıma esnasında yapacağı tüm hareketler önceden düşünülmeli ve göz önüne alınmalıdır. Tüm çabalar, vincin yükü taşıma hareketlerini, çalışma alanının içinde tutmak için yapılmalıdır. Bunun gerçekleştirilemediği durumlarda, iş geçici olarak durdurulmalı ve olumsuzluklar giderilmelidir.</w:t>
      </w:r>
    </w:p>
    <w:p w:rsidR="00DD457E" w:rsidRPr="00C655BF" w:rsidRDefault="00DD457E" w:rsidP="00DD457E">
      <w:pPr>
        <w:pStyle w:val="GvdeMetni"/>
        <w:spacing w:before="120" w:after="0" w:line="240" w:lineRule="auto"/>
        <w:jc w:val="both"/>
        <w:rPr>
          <w:rFonts w:ascii="Times New Roman" w:hAnsi="Times New Roman" w:cs="Times New Roman" w:hint="default"/>
          <w:bCs/>
          <w:color w:val="auto"/>
          <w:sz w:val="24"/>
          <w:szCs w:val="24"/>
          <w:lang w:val="tr-TR"/>
        </w:rPr>
      </w:pPr>
      <w:r w:rsidRPr="00C655BF">
        <w:rPr>
          <w:rFonts w:ascii="Times New Roman" w:hAnsi="Times New Roman" w:cs="Times New Roman" w:hint="default"/>
          <w:bCs/>
          <w:color w:val="auto"/>
          <w:sz w:val="24"/>
          <w:szCs w:val="24"/>
          <w:lang w:val="tr-TR"/>
        </w:rPr>
        <w:t>Çevrenizde ve üstünüzde neler olup bittiğinin daima farkında olun. Sizin insiyatifinizin dışında gerçekleşen olaylar, olması gerektiği gibi bilinçli gerçekleşmeyebilir. Operatör başınızın üzerinden geçirdiği yükün tehlikesinin farkında olamayabilir. Yükün üzerinize doğru geldiğini farkettiğinizde, arkadaşlarınızı</w:t>
      </w:r>
      <w:r>
        <w:rPr>
          <w:rFonts w:ascii="Times New Roman" w:hAnsi="Times New Roman" w:cs="Times New Roman" w:hint="default"/>
          <w:bCs/>
          <w:color w:val="auto"/>
          <w:sz w:val="24"/>
          <w:szCs w:val="24"/>
          <w:lang w:val="tr-TR"/>
        </w:rPr>
        <w:t xml:space="preserve"> </w:t>
      </w:r>
      <w:r w:rsidRPr="00C655BF">
        <w:rPr>
          <w:rFonts w:ascii="Times New Roman" w:hAnsi="Times New Roman" w:cs="Times New Roman" w:hint="default"/>
          <w:bCs/>
          <w:color w:val="auto"/>
          <w:sz w:val="24"/>
          <w:szCs w:val="24"/>
          <w:lang w:val="tr-TR"/>
        </w:rPr>
        <w:t>da uyarmayı unutmayarak hemen o bölgeden uzaklaşın. İşaretçiler ve diğerleri, askıdaki yükü yönlendirmek ve onu  pozisyonuna  getirmek için yükün yanında çalışmak zorunda olabilirler. Yük kontrol halatları, sizleri tehlikeli alandan uzak tutmak amacıyla kullanılmaktadır. Bu halatlar, yükün kayması veya beklenmedik bir hareketi durumunda sizinle yük arasına belirli bir mesafe koymaktadır.</w:t>
      </w:r>
    </w:p>
    <w:p w:rsidR="00DD457E" w:rsidRPr="00C655BF" w:rsidRDefault="00DD457E" w:rsidP="00DD457E">
      <w:pPr>
        <w:pStyle w:val="GvdeMetni"/>
        <w:spacing w:before="120" w:after="0" w:line="240" w:lineRule="auto"/>
        <w:jc w:val="both"/>
        <w:rPr>
          <w:rFonts w:ascii="Times New Roman" w:hAnsi="Times New Roman" w:cs="Times New Roman" w:hint="default"/>
          <w:bCs/>
          <w:color w:val="auto"/>
          <w:sz w:val="24"/>
          <w:szCs w:val="24"/>
          <w:lang w:val="tr-TR"/>
        </w:rPr>
      </w:pPr>
      <w:r w:rsidRPr="00C655BF">
        <w:rPr>
          <w:rFonts w:ascii="Times New Roman" w:hAnsi="Times New Roman" w:cs="Times New Roman" w:hint="default"/>
          <w:bCs/>
          <w:color w:val="auto"/>
          <w:sz w:val="24"/>
          <w:szCs w:val="24"/>
          <w:lang w:val="tr-TR"/>
        </w:rPr>
        <w:t>Yük kontrol halatları, yükün kontrol altında tutulmasına yardımcı olabilir. Ancak unutmayın</w:t>
      </w:r>
      <w:r>
        <w:rPr>
          <w:rFonts w:ascii="Times New Roman" w:hAnsi="Times New Roman" w:cs="Times New Roman" w:hint="default"/>
          <w:bCs/>
          <w:color w:val="auto"/>
          <w:sz w:val="24"/>
          <w:szCs w:val="24"/>
          <w:lang w:val="tr-TR"/>
        </w:rPr>
        <w:t xml:space="preserve">, </w:t>
      </w:r>
      <w:r w:rsidRPr="00C655BF">
        <w:rPr>
          <w:rFonts w:ascii="Times New Roman" w:hAnsi="Times New Roman" w:cs="Times New Roman" w:hint="default"/>
          <w:bCs/>
          <w:color w:val="auto"/>
          <w:sz w:val="24"/>
          <w:szCs w:val="24"/>
          <w:lang w:val="tr-TR"/>
        </w:rPr>
        <w:t>ağırlığınız, yükün hız kazanması sallanması veya dönmesi durumunda buna karşı koyamaz. Bırakın yük böyle durumlarda kendi ağırlığı ve hareketiyle yere insin veya sabit duruma geçsin.</w:t>
      </w:r>
    </w:p>
    <w:p w:rsidR="00DD457E" w:rsidRPr="00C655BF" w:rsidRDefault="00DD457E" w:rsidP="00DD457E">
      <w:pPr>
        <w:pStyle w:val="GvdeMetni"/>
        <w:spacing w:before="120" w:after="0" w:line="240" w:lineRule="auto"/>
        <w:jc w:val="both"/>
        <w:rPr>
          <w:rFonts w:ascii="Times New Roman" w:hAnsi="Times New Roman" w:cs="Times New Roman" w:hint="default"/>
          <w:bCs/>
          <w:color w:val="auto"/>
          <w:sz w:val="24"/>
          <w:szCs w:val="24"/>
          <w:lang w:val="tr-TR"/>
        </w:rPr>
      </w:pPr>
      <w:r w:rsidRPr="00C655BF">
        <w:rPr>
          <w:rFonts w:ascii="Times New Roman" w:hAnsi="Times New Roman" w:cs="Times New Roman" w:hint="default"/>
          <w:bCs/>
          <w:color w:val="auto"/>
          <w:sz w:val="24"/>
          <w:szCs w:val="24"/>
          <w:lang w:val="tr-TR"/>
        </w:rPr>
        <w:t xml:space="preserve">Yük kontrol halatlarını kullanırken asla elinize, kolunuza veya vücudunuza sarmayın. Bu sizin yük ile birlikte </w:t>
      </w:r>
      <w:bookmarkStart w:id="2" w:name="_GoBack"/>
      <w:r w:rsidRPr="00C655BF">
        <w:rPr>
          <w:rFonts w:ascii="Times New Roman" w:hAnsi="Times New Roman" w:cs="Times New Roman" w:hint="default"/>
          <w:bCs/>
          <w:color w:val="auto"/>
          <w:sz w:val="24"/>
          <w:szCs w:val="24"/>
          <w:lang w:val="tr-TR"/>
        </w:rPr>
        <w:t>sürüklenmenize neden olabilir. Koruyucu iş eldiveni kullanın. Bu, olası durumlarda halatın ani bir şekilde elinizden kayarak elinizi yakmasını engelleyecek ve sizi koruyacaktır.</w:t>
      </w:r>
    </w:p>
    <w:p w:rsidR="00DD457E" w:rsidRPr="00C655BF" w:rsidRDefault="00DD457E" w:rsidP="00DD457E">
      <w:pPr>
        <w:pStyle w:val="GvdeMetni"/>
        <w:spacing w:before="120" w:after="0" w:line="240" w:lineRule="auto"/>
        <w:jc w:val="both"/>
        <w:rPr>
          <w:rFonts w:ascii="Times New Roman" w:hAnsi="Times New Roman" w:cs="Times New Roman" w:hint="default"/>
          <w:bCs/>
          <w:color w:val="auto"/>
          <w:sz w:val="24"/>
          <w:szCs w:val="24"/>
          <w:lang w:val="tr-TR"/>
        </w:rPr>
      </w:pPr>
      <w:r>
        <w:rPr>
          <w:rFonts w:ascii="Times New Roman" w:hAnsi="Times New Roman" w:cs="Times New Roman" w:hint="default"/>
          <w:bCs/>
          <w:color w:val="auto"/>
          <w:sz w:val="24"/>
          <w:szCs w:val="24"/>
          <w:lang w:val="tr-TR"/>
        </w:rPr>
        <w:t>Son olarak; ş</w:t>
      </w:r>
      <w:r w:rsidRPr="00C655BF">
        <w:rPr>
          <w:rFonts w:ascii="Times New Roman" w:hAnsi="Times New Roman" w:cs="Times New Roman" w:hint="default"/>
          <w:bCs/>
          <w:color w:val="auto"/>
          <w:sz w:val="24"/>
          <w:szCs w:val="24"/>
          <w:lang w:val="tr-TR"/>
        </w:rPr>
        <w:t>ayet bir yükü, yük kontrol halatı ile yönlendiriyorsanız, hareket yolunuzun emin ve güvenli olduğunu, yük askıya alınmadan önce kontrol edin. Nereye gittiğinizin dışında  yükü izlemek için çok zaman harcıyor olacaksınız.</w:t>
      </w:r>
    </w:p>
    <w:p w:rsidR="005E6392" w:rsidRPr="00453083" w:rsidRDefault="00DD457E" w:rsidP="00DD457E">
      <w:pPr>
        <w:tabs>
          <w:tab w:val="center" w:pos="5386"/>
          <w:tab w:val="left" w:pos="8087"/>
        </w:tabs>
        <w:spacing w:before="100" w:beforeAutospacing="1" w:after="100" w:afterAutospacing="1"/>
        <w:rPr>
          <w:rFonts w:ascii="Times New Roman" w:hAnsi="Times New Roman" w:cs="Times New Roman"/>
          <w:b/>
          <w:szCs w:val="28"/>
        </w:rPr>
      </w:pPr>
      <w:r w:rsidRPr="00C655BF">
        <w:rPr>
          <w:rFonts w:ascii="Times New Roman" w:hAnsi="Times New Roman" w:cs="Times New Roman"/>
          <w:bCs/>
        </w:rPr>
        <w:t xml:space="preserve">Yükün sizi yakalamasından kaçınacak tüm önlemleri almanıza rağmen düşerek yaralanmak pek yakışık almayacaktır.  </w:t>
      </w:r>
      <w:bookmarkEnd w:id="2"/>
    </w:p>
    <w:sectPr w:rsidR="005E6392" w:rsidRPr="00453083"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4A5" w:rsidRDefault="002F14A5" w:rsidP="00A85AD3">
      <w:r>
        <w:separator/>
      </w:r>
    </w:p>
  </w:endnote>
  <w:endnote w:type="continuationSeparator" w:id="0">
    <w:p w:rsidR="002F14A5" w:rsidRDefault="002F14A5"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4A5" w:rsidRDefault="002F14A5" w:rsidP="00A85AD3">
      <w:r>
        <w:separator/>
      </w:r>
    </w:p>
  </w:footnote>
  <w:footnote w:type="continuationSeparator" w:id="0">
    <w:p w:rsidR="002F14A5" w:rsidRDefault="002F14A5"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2D428C"/>
    <w:rsid w:val="002F14A5"/>
    <w:rsid w:val="003150A8"/>
    <w:rsid w:val="003A6CC7"/>
    <w:rsid w:val="0040245F"/>
    <w:rsid w:val="00447B62"/>
    <w:rsid w:val="00453083"/>
    <w:rsid w:val="00520EEF"/>
    <w:rsid w:val="005E6392"/>
    <w:rsid w:val="006717F0"/>
    <w:rsid w:val="006D2F7D"/>
    <w:rsid w:val="0076391A"/>
    <w:rsid w:val="00850A4D"/>
    <w:rsid w:val="00925452"/>
    <w:rsid w:val="009254FA"/>
    <w:rsid w:val="00976F02"/>
    <w:rsid w:val="00A85AD3"/>
    <w:rsid w:val="00B4081C"/>
    <w:rsid w:val="00C83966"/>
    <w:rsid w:val="00CD1AF3"/>
    <w:rsid w:val="00D5392D"/>
    <w:rsid w:val="00DD457E"/>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Balk3">
    <w:name w:val="heading 3"/>
    <w:basedOn w:val="Normal"/>
    <w:next w:val="Normal"/>
    <w:link w:val="Balk3Char"/>
    <w:qFormat/>
    <w:rsid w:val="00DD457E"/>
    <w:pPr>
      <w:keepNext/>
      <w:spacing w:before="240" w:after="60" w:line="276" w:lineRule="auto"/>
      <w:outlineLvl w:val="2"/>
    </w:pPr>
    <w:rPr>
      <w:b/>
      <w:bCs/>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Balk3Char">
    <w:name w:val="Başlık 3 Char"/>
    <w:basedOn w:val="VarsaylanParagrafYazTipi"/>
    <w:link w:val="Balk3"/>
    <w:rsid w:val="00DD457E"/>
    <w:rPr>
      <w:rFonts w:ascii="Arial" w:eastAsia="Times New Roman" w:hAnsi="Arial" w:cs="Arial"/>
      <w:b/>
      <w:bCs/>
      <w:sz w:val="26"/>
      <w:szCs w:val="26"/>
    </w:rPr>
  </w:style>
  <w:style w:type="paragraph" w:styleId="GvdeMetni">
    <w:name w:val="Body Text"/>
    <w:basedOn w:val="Normal"/>
    <w:link w:val="GvdeMetniChar"/>
    <w:rsid w:val="00DD457E"/>
    <w:pPr>
      <w:spacing w:after="200" w:line="276" w:lineRule="auto"/>
    </w:pPr>
    <w:rPr>
      <w:rFonts w:ascii="Arial Unicode MS" w:eastAsia="Arial Unicode MS" w:hAnsi="Arial Unicode MS" w:cs="Arial Unicode MS" w:hint="eastAsia"/>
      <w:color w:val="0000FF"/>
      <w:sz w:val="22"/>
      <w:szCs w:val="22"/>
      <w:lang w:val="en-US" w:eastAsia="de-DE"/>
    </w:rPr>
  </w:style>
  <w:style w:type="character" w:customStyle="1" w:styleId="GvdeMetniChar">
    <w:name w:val="Gövde Metni Char"/>
    <w:basedOn w:val="VarsaylanParagrafYazTipi"/>
    <w:link w:val="GvdeMetni"/>
    <w:rsid w:val="00DD457E"/>
    <w:rPr>
      <w:rFonts w:ascii="Arial Unicode MS" w:eastAsia="Arial Unicode MS" w:hAnsi="Arial Unicode MS" w:cs="Arial Unicode MS"/>
      <w:color w:val="0000FF"/>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EA8F8-5EC1-46D1-80EB-035E4AF74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423</Words>
  <Characters>2414</Characters>
  <Application>Microsoft Office Word</Application>
  <DocSecurity>0</DocSecurity>
  <Lines>20</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2</cp:revision>
  <cp:lastPrinted>2021-01-07T10:30:00Z</cp:lastPrinted>
  <dcterms:created xsi:type="dcterms:W3CDTF">2021-01-07T22:08:00Z</dcterms:created>
  <dcterms:modified xsi:type="dcterms:W3CDTF">2021-01-07T22:08:00Z</dcterms:modified>
</cp:coreProperties>
</file>