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 </w:t>
      </w:r>
      <w:r w:rsidR="004E30F2">
        <w:rPr>
          <w:rFonts w:ascii="Times New Roman" w:hAnsi="Times New Roman" w:cs="Times New Roman"/>
          <w:sz w:val="20"/>
        </w:rPr>
        <w:t>393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tbl>
      <w:tblPr>
        <w:tblpPr w:leftFromText="141" w:rightFromText="141" w:vertAnchor="page" w:horzAnchor="margin" w:tblpY="3541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574"/>
        <w:gridCol w:w="1840"/>
        <w:gridCol w:w="1287"/>
        <w:gridCol w:w="4600"/>
      </w:tblGrid>
      <w:tr w:rsidR="004E30F2" w:rsidRPr="00CF6FE5" w:rsidTr="004E30F2">
        <w:trPr>
          <w:cantSplit/>
          <w:trHeight w:val="1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GAZLAR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CF6FE5" w:rsidRDefault="004E30F2" w:rsidP="004E3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ÖZELLİKLERİ: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CF6FE5" w:rsidRDefault="004E30F2" w:rsidP="004E3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GAZIN ARTMA-AZALMA SEBEPLERİ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CF6FE5" w:rsidRDefault="004E30F2" w:rsidP="004E3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8 SAATLİK ÇALIŞMA SINIRI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CF6FE5" w:rsidRDefault="004E30F2" w:rsidP="004E3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İNSAN SAĞLIĞI ÜZERİNDEKİ ETKİLERİ</w:t>
            </w:r>
          </w:p>
        </w:tc>
      </w:tr>
      <w:tr w:rsidR="004E30F2" w:rsidRPr="00CF6FE5" w:rsidTr="004E30F2">
        <w:trPr>
          <w:cantSplit/>
          <w:trHeight w:val="167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OKSİJEN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Renksiz, kokusuz ve tatsız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Normal havadaki oranı % 20.93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Yaşam için zorunlu</w:t>
            </w:r>
          </w:p>
          <w:p w:rsidR="004E30F2" w:rsidRPr="00712B4D" w:rsidRDefault="004E30F2" w:rsidP="004E30F2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:rsidR="004E30F2" w:rsidRPr="00712B4D" w:rsidRDefault="004E30F2" w:rsidP="004E30F2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Çalışan işçilerin solunumu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İş makineleri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yangınlar,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patlamalar</w:t>
            </w:r>
          </w:p>
          <w:p w:rsidR="004E30F2" w:rsidRPr="00712B4D" w:rsidRDefault="004E30F2" w:rsidP="004E30F2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:rsidR="004E30F2" w:rsidRPr="00712B4D" w:rsidRDefault="004E30F2" w:rsidP="004E30F2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 19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 21-18 arasında önemli bir etki yok. Çok uzun sürede baş ağrısı yapar.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%18-12 arasında nefes alma sıklaşır, nabız artar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%14-9 arasında nefes alma zorlaşır, bulantı, halsizlik ve kulaklarda çınlama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%10-6 arasında bayılma ve koma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%5-0 arasında yaşamak imkânsızdır</w:t>
            </w:r>
          </w:p>
        </w:tc>
      </w:tr>
      <w:tr w:rsidR="004E30F2" w:rsidRPr="00CF6FE5" w:rsidTr="004E30F2">
        <w:trPr>
          <w:cantSplit/>
          <w:trHeight w:val="139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KARBONMONKSİT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Renksiz, kokusuz ve tatsız.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Çok zehirli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Havaya yakın ağırlıkta olduğu için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Tünelin her tarafında bulunabilir.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Kanın hemoglobinin CO’e olan harisliği O2’ye olandan 250-300 kat daha fazladır. Bu sebeple ortamda yeterli O2 olsa bile kan CO’i bünyesine alır ve zehirlenme gerçekleşir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İş makineleri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yangınlar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patlamalar</w:t>
            </w:r>
          </w:p>
          <w:p w:rsidR="004E30F2" w:rsidRPr="00712B4D" w:rsidRDefault="004E30F2" w:rsidP="004E30F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4E30F2" w:rsidRPr="00712B4D" w:rsidRDefault="004E30F2" w:rsidP="004E30F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50 PPM</w:t>
            </w:r>
          </w:p>
          <w:p w:rsidR="004E30F2" w:rsidRPr="00712B4D" w:rsidRDefault="004E30F2" w:rsidP="004E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(milyonda)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500-1000 ppm /1. aşamada, kişide hafif huzursuzluk, durgunluk ve uyuklama hissedilir.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Biraz daha fazla karbonmonoksit gazı solunursa rehavet çöker ve uyuma isteği iyice artar.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1000-2000 ppm/ 2. aşamada, titreme, adale kasılması, diş gıcırdaması, çene titremesi olur ve vücut ısısı yükselir.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Gözler donuklaşır Halsizlik artar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2000-3000 ppm / 3. aşamada, solunum ve kalp yavaşlar. Vücut ısısı düşer ve ölüm gerçekleşebilir.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Karbonmonoksit sonucu ölümlerde dudak rujla boyanmış gibi kızarır. Yüz tebessüm eder bir hal alır. Deri kiraz kırmızısı renge dönüşür.</w:t>
            </w:r>
          </w:p>
        </w:tc>
      </w:tr>
      <w:tr w:rsidR="004E30F2" w:rsidRPr="00CF6FE5" w:rsidTr="004E30F2">
        <w:trPr>
          <w:cantSplit/>
          <w:trHeight w:val="200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KARBONDİOKSİT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Renksiz, hafif asit kokusunda ve tadında.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Boğucu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Havadan ağır (Tünelde tabanlarda, havalandırılmayan yerlerde bulunur.)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insan solunumu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iş makineleri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yangınlar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patlamalar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0,5</w:t>
            </w:r>
          </w:p>
          <w:p w:rsidR="004E30F2" w:rsidRPr="00712B4D" w:rsidRDefault="004E30F2" w:rsidP="004E30F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1-3 arasında nefes alma sıklaşır,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3-5 arasında solunum 2 kat artar. Çalışan insan için tehlikeli.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5-6 arasında solunum 3 kat artar.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10 ‘dan sonra kısa sürede ölüm.</w:t>
            </w:r>
          </w:p>
          <w:p w:rsidR="004E30F2" w:rsidRPr="00712B4D" w:rsidRDefault="004E30F2" w:rsidP="004E30F2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  <w:tr w:rsidR="004E30F2" w:rsidRPr="00CF6FE5" w:rsidTr="004E30F2">
        <w:trPr>
          <w:cantSplit/>
          <w:trHeight w:val="183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METAN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Renksiz, kokusuz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Patlayıcı ve yanıcı, çok yüksek oranlarda boğucu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Havadan hafif (tavanlarda bulunur)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Kömür yataklarına yakın yerlerde,boşluklarda, kömürün bünyesinde,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bataklıklarda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çöp depo alanlarında,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%2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Oksijen azalmasına bağlı olarak boğucudur.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% 1 5 den sonra yanar.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% 4.5-14.5 arasında patlar (en şiddetli patlama % 9.5 CH4).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% 14.5’ dan sonra boğucu O2 azalmasından dolayı).</w:t>
            </w:r>
          </w:p>
        </w:tc>
      </w:tr>
      <w:tr w:rsidR="004E30F2" w:rsidRPr="00CF6FE5" w:rsidTr="004E30F2">
        <w:trPr>
          <w:cantSplit/>
          <w:trHeight w:val="146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E30F2" w:rsidRPr="00CF6FE5" w:rsidRDefault="004E30F2" w:rsidP="004E3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HİDOROJEN SÜLFÜR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Renksiz, çürük yumurta kokusunda.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Çok zehirli, göz ve solunum yollarını tahriş eder.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Havadan ağır.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Suda çok kolay ve çabuk çözünür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Organik maddelerin çözünmesi sulu eski imalatlara girişte dikkat edilmeli)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Tam olmayan patlayıcı madde ateşlemeleri.</w:t>
            </w:r>
          </w:p>
          <w:p w:rsidR="004E30F2" w:rsidRPr="00712B4D" w:rsidRDefault="004E30F2" w:rsidP="004E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yangınlar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 ppm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 ppm’de 8 saat çalışmak mümkün.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100 ppm’den sonra göz ve ciğerde etki yapar.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300 ppm’den sonra 1 saat teneffüste göz ve akciğerde ağır tahriş ve zehirlenme</w:t>
            </w:r>
          </w:p>
          <w:p w:rsidR="004E30F2" w:rsidRPr="00712B4D" w:rsidRDefault="004E30F2" w:rsidP="004E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1000 ppm’den sonra şuur kaybı ve kısa sürede ölüm.</w:t>
            </w:r>
          </w:p>
        </w:tc>
      </w:tr>
    </w:tbl>
    <w:p w:rsidR="004E30F2" w:rsidRDefault="004E30F2" w:rsidP="004E30F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FE208B">
        <w:rPr>
          <w:b/>
          <w:sz w:val="28"/>
          <w:szCs w:val="28"/>
        </w:rPr>
        <w:t>GAZLARIN ETKİLERİ</w:t>
      </w:r>
      <w:r w:rsidRPr="00CF6FE5">
        <w:rPr>
          <w:b/>
          <w:sz w:val="36"/>
          <w:szCs w:val="36"/>
        </w:rPr>
        <w:t xml:space="preserve"> </w:t>
      </w:r>
      <w:r w:rsidRPr="00FE208B">
        <w:rPr>
          <w:b/>
          <w:sz w:val="28"/>
          <w:szCs w:val="28"/>
        </w:rPr>
        <w:t>VE SINIRLARI</w:t>
      </w:r>
      <w:r>
        <w:rPr>
          <w:b/>
          <w:sz w:val="28"/>
          <w:szCs w:val="28"/>
        </w:rPr>
        <w:t xml:space="preserve"> (</w:t>
      </w:r>
      <w:r w:rsidRPr="00FE208B">
        <w:rPr>
          <w:b/>
          <w:sz w:val="28"/>
          <w:szCs w:val="28"/>
        </w:rPr>
        <w:t>TÜNEL ÇALIŞANLARI İÇİN</w:t>
      </w:r>
      <w:r>
        <w:rPr>
          <w:b/>
          <w:sz w:val="28"/>
          <w:szCs w:val="28"/>
        </w:rPr>
        <w:t>)</w:t>
      </w:r>
    </w:p>
    <w:bookmarkEnd w:id="0"/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02" w:rsidRDefault="00F82702" w:rsidP="00A85AD3">
      <w:r>
        <w:separator/>
      </w:r>
    </w:p>
  </w:endnote>
  <w:endnote w:type="continuationSeparator" w:id="0">
    <w:p w:rsidR="00F82702" w:rsidRDefault="00F82702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02" w:rsidRDefault="00F82702" w:rsidP="00A85AD3">
      <w:r>
        <w:separator/>
      </w:r>
    </w:p>
  </w:footnote>
  <w:footnote w:type="continuationSeparator" w:id="0">
    <w:p w:rsidR="00F82702" w:rsidRDefault="00F82702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095"/>
    <w:multiLevelType w:val="hybridMultilevel"/>
    <w:tmpl w:val="A5DA3FF8"/>
    <w:lvl w:ilvl="0" w:tplc="2244097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0D1D9C"/>
    <w:multiLevelType w:val="hybridMultilevel"/>
    <w:tmpl w:val="43961C9C"/>
    <w:lvl w:ilvl="0" w:tplc="D242CE8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3F3DB7"/>
    <w:rsid w:val="0040245F"/>
    <w:rsid w:val="00447B62"/>
    <w:rsid w:val="00453083"/>
    <w:rsid w:val="004E30F2"/>
    <w:rsid w:val="00520EEF"/>
    <w:rsid w:val="005D111C"/>
    <w:rsid w:val="005E6392"/>
    <w:rsid w:val="006717F0"/>
    <w:rsid w:val="006D2F7D"/>
    <w:rsid w:val="0076391A"/>
    <w:rsid w:val="007E6ACF"/>
    <w:rsid w:val="00850A4D"/>
    <w:rsid w:val="00925452"/>
    <w:rsid w:val="009254FA"/>
    <w:rsid w:val="00976F02"/>
    <w:rsid w:val="00A85AD3"/>
    <w:rsid w:val="00B514EA"/>
    <w:rsid w:val="00C83966"/>
    <w:rsid w:val="00C87DBA"/>
    <w:rsid w:val="00CD1AF3"/>
    <w:rsid w:val="00D5392D"/>
    <w:rsid w:val="00DE3B9A"/>
    <w:rsid w:val="00E02ABB"/>
    <w:rsid w:val="00EA40FF"/>
    <w:rsid w:val="00EA4F27"/>
    <w:rsid w:val="00ED331F"/>
    <w:rsid w:val="00EF634F"/>
    <w:rsid w:val="00F82702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49016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CEE7-6E06-4054-91E4-AB8DE4E3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Eyüpcan özel</cp:lastModifiedBy>
  <cp:revision>2</cp:revision>
  <cp:lastPrinted>2021-01-07T10:30:00Z</cp:lastPrinted>
  <dcterms:created xsi:type="dcterms:W3CDTF">2021-01-07T18:29:00Z</dcterms:created>
  <dcterms:modified xsi:type="dcterms:W3CDTF">2021-01-07T18:29:00Z</dcterms:modified>
</cp:coreProperties>
</file>