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DC3384">
        <w:rPr>
          <w:rFonts w:ascii="Times New Roman" w:hAnsi="Times New Roman" w:cs="Times New Roman"/>
          <w:sz w:val="20"/>
        </w:rPr>
        <w:t>440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bookmarkStart w:id="0" w:name="_GoBack"/>
    <w:p w:rsidR="000C727C" w:rsidRPr="000C727C" w:rsidRDefault="00E02ABB" w:rsidP="000C727C">
      <w:pPr>
        <w:tabs>
          <w:tab w:val="center" w:pos="5386"/>
          <w:tab w:val="left" w:pos="8087"/>
        </w:tabs>
        <w:spacing w:before="100" w:beforeAutospacing="1" w:after="100" w:afterAutospacing="1"/>
        <w:jc w:val="center"/>
        <w:rPr>
          <w:rFonts w:ascii="Times New Roman" w:hAnsi="Times New Roman" w:cs="Times New Roman"/>
          <w:sz w:val="28"/>
        </w:rPr>
      </w:pPr>
      <w:r w:rsidRPr="000C727C">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0C727C" w:rsidRPr="000C727C">
        <w:rPr>
          <w:rFonts w:ascii="Times New Roman" w:hAnsi="Times New Roman" w:cs="Times New Roman"/>
          <w:b/>
          <w:bCs/>
          <w:sz w:val="28"/>
        </w:rPr>
        <w:t>GÜRÜLTÜDEN KORUNMAK</w:t>
      </w:r>
    </w:p>
    <w:bookmarkEnd w:id="0"/>
    <w:p w:rsidR="000C727C" w:rsidRPr="000C727C" w:rsidRDefault="000C727C" w:rsidP="000C727C">
      <w:pPr>
        <w:pStyle w:val="Default"/>
        <w:rPr>
          <w:rFonts w:ascii="Times New Roman" w:hAnsi="Times New Roman" w:cs="Times New Roman"/>
          <w:color w:val="auto"/>
        </w:rPr>
      </w:pPr>
      <w:r w:rsidRPr="000C727C">
        <w:rPr>
          <w:rFonts w:ascii="Times New Roman" w:hAnsi="Times New Roman" w:cs="Times New Roman"/>
          <w:color w:val="auto"/>
        </w:rPr>
        <w:t xml:space="preserve">Gürültü, iş performansınızı, emniyetinizi, sağlığınızı etkileyen, istenmeyen sestir. Gürültünün psikolojik etkileri sıkıntı ve konsantrasyonda bozulmayı içerir. Fiziksel etkiler, şiddetli etkiye maruz kalındığı zaman duyum kaybı, acı, mide bulantısı ve iletişim bozukluğu oluşur. </w:t>
      </w:r>
    </w:p>
    <w:p w:rsidR="000C727C" w:rsidRPr="000C727C" w:rsidRDefault="000C727C" w:rsidP="000C727C">
      <w:pPr>
        <w:pStyle w:val="Default"/>
        <w:rPr>
          <w:rFonts w:ascii="Times New Roman" w:hAnsi="Times New Roman" w:cs="Times New Roman"/>
          <w:color w:val="auto"/>
        </w:rPr>
      </w:pPr>
      <w:r w:rsidRPr="000C727C">
        <w:rPr>
          <w:rFonts w:ascii="Times New Roman" w:hAnsi="Times New Roman" w:cs="Times New Roman"/>
          <w:b/>
          <w:bCs/>
          <w:color w:val="auto"/>
        </w:rPr>
        <w:t xml:space="preserve">Gürültü ile ilgili olarak; </w:t>
      </w:r>
    </w:p>
    <w:p w:rsidR="000C727C" w:rsidRPr="000C727C" w:rsidRDefault="000C727C" w:rsidP="000C727C">
      <w:pPr>
        <w:pStyle w:val="Default"/>
        <w:numPr>
          <w:ilvl w:val="0"/>
          <w:numId w:val="6"/>
        </w:numPr>
        <w:spacing w:after="182"/>
        <w:rPr>
          <w:rFonts w:ascii="Times New Roman" w:hAnsi="Times New Roman" w:cs="Times New Roman"/>
          <w:color w:val="auto"/>
        </w:rPr>
      </w:pPr>
      <w:r w:rsidRPr="000C727C">
        <w:rPr>
          <w:rFonts w:ascii="Times New Roman" w:hAnsi="Times New Roman" w:cs="Times New Roman"/>
          <w:color w:val="auto"/>
        </w:rPr>
        <w:t xml:space="preserve">Gürültü kaynağından kontrol edilemiyorsa, gürültüden korunmak zorunludur. </w:t>
      </w:r>
    </w:p>
    <w:p w:rsidR="000C727C" w:rsidRPr="000C727C" w:rsidRDefault="000C727C" w:rsidP="000C727C">
      <w:pPr>
        <w:pStyle w:val="Default"/>
        <w:numPr>
          <w:ilvl w:val="0"/>
          <w:numId w:val="6"/>
        </w:numPr>
        <w:spacing w:after="182"/>
        <w:rPr>
          <w:rFonts w:ascii="Times New Roman" w:hAnsi="Times New Roman" w:cs="Times New Roman"/>
          <w:color w:val="auto"/>
        </w:rPr>
      </w:pPr>
      <w:r w:rsidRPr="000C727C">
        <w:rPr>
          <w:rFonts w:ascii="Times New Roman" w:hAnsi="Times New Roman" w:cs="Times New Roman"/>
          <w:color w:val="auto"/>
        </w:rPr>
        <w:t xml:space="preserve">Kulak koruyucuları ve kulaklıkların her biri, iç kulak gürültü seviyesini düşürmekte ve duyum kaybının oluşmasını engellemekte fiziksel bir korunma sağlar. Fakat, insanlar, sık sık kulaklık takmaya karşı koyarlar veya doğru kullanmazlar. </w:t>
      </w:r>
    </w:p>
    <w:p w:rsidR="000C727C" w:rsidRPr="000C727C" w:rsidRDefault="000C727C" w:rsidP="000C727C">
      <w:pPr>
        <w:pStyle w:val="Default"/>
        <w:numPr>
          <w:ilvl w:val="0"/>
          <w:numId w:val="6"/>
        </w:numPr>
        <w:spacing w:after="182"/>
        <w:rPr>
          <w:rFonts w:ascii="Times New Roman" w:hAnsi="Times New Roman" w:cs="Times New Roman"/>
          <w:color w:val="auto"/>
        </w:rPr>
      </w:pPr>
      <w:r w:rsidRPr="000C727C">
        <w:rPr>
          <w:rFonts w:ascii="Times New Roman" w:hAnsi="Times New Roman" w:cs="Times New Roman"/>
          <w:color w:val="auto"/>
        </w:rPr>
        <w:t xml:space="preserve">Kulak koruyucuları, kulak kanalını yaralanmalara karşı koruyan yumuşak bir malzemeden yapılmışlardır. </w:t>
      </w:r>
    </w:p>
    <w:p w:rsidR="000C727C" w:rsidRPr="000C727C" w:rsidRDefault="000C727C" w:rsidP="000C727C">
      <w:pPr>
        <w:pStyle w:val="Default"/>
        <w:numPr>
          <w:ilvl w:val="0"/>
          <w:numId w:val="6"/>
        </w:numPr>
        <w:spacing w:after="182"/>
        <w:rPr>
          <w:rFonts w:ascii="Times New Roman" w:hAnsi="Times New Roman" w:cs="Times New Roman"/>
          <w:color w:val="auto"/>
        </w:rPr>
      </w:pPr>
      <w:r w:rsidRPr="000C727C">
        <w:rPr>
          <w:rFonts w:ascii="Times New Roman" w:hAnsi="Times New Roman" w:cs="Times New Roman"/>
          <w:color w:val="auto"/>
        </w:rPr>
        <w:t xml:space="preserve">Eğer temiz bir şekilde saklanmamışsa cilt tahrişleri, kulak zarı yaralanmaları oluşur </w:t>
      </w:r>
    </w:p>
    <w:p w:rsidR="000C727C" w:rsidRPr="000C727C" w:rsidRDefault="000C727C" w:rsidP="000C727C">
      <w:pPr>
        <w:pStyle w:val="Default"/>
        <w:numPr>
          <w:ilvl w:val="0"/>
          <w:numId w:val="6"/>
        </w:numPr>
        <w:rPr>
          <w:rFonts w:ascii="Times New Roman" w:hAnsi="Times New Roman" w:cs="Times New Roman"/>
          <w:color w:val="auto"/>
        </w:rPr>
      </w:pPr>
      <w:r w:rsidRPr="000C727C">
        <w:rPr>
          <w:rFonts w:ascii="Times New Roman" w:hAnsi="Times New Roman" w:cs="Times New Roman"/>
          <w:color w:val="auto"/>
        </w:rPr>
        <w:t xml:space="preserve">Sizin için en iyi kulak koruyucusu düzgün şekilde takılandır ve böylece, uygun bir şekilde kullanabilirsiniz. </w:t>
      </w:r>
    </w:p>
    <w:p w:rsidR="000C727C" w:rsidRPr="000C727C" w:rsidRDefault="000C727C" w:rsidP="000C727C">
      <w:pPr>
        <w:pStyle w:val="Default"/>
        <w:rPr>
          <w:rFonts w:ascii="Times New Roman" w:hAnsi="Times New Roman" w:cs="Times New Roman"/>
          <w:color w:val="auto"/>
        </w:rPr>
      </w:pPr>
    </w:p>
    <w:p w:rsidR="000C727C" w:rsidRPr="000C727C" w:rsidRDefault="000C727C" w:rsidP="000C727C">
      <w:pPr>
        <w:pStyle w:val="Default"/>
        <w:rPr>
          <w:rFonts w:ascii="Times New Roman" w:hAnsi="Times New Roman" w:cs="Times New Roman"/>
          <w:color w:val="auto"/>
        </w:rPr>
      </w:pPr>
      <w:r w:rsidRPr="000C727C">
        <w:rPr>
          <w:rFonts w:ascii="Times New Roman" w:hAnsi="Times New Roman" w:cs="Times New Roman"/>
          <w:b/>
          <w:bCs/>
          <w:color w:val="auto"/>
        </w:rPr>
        <w:t xml:space="preserve">Kulak koruyucularını ne zaman kullanmamız gerekir? </w:t>
      </w:r>
    </w:p>
    <w:p w:rsidR="000C727C" w:rsidRPr="000C727C" w:rsidRDefault="000C727C" w:rsidP="000C727C">
      <w:pPr>
        <w:pStyle w:val="Default"/>
        <w:numPr>
          <w:ilvl w:val="0"/>
          <w:numId w:val="6"/>
        </w:numPr>
        <w:spacing w:after="181"/>
        <w:rPr>
          <w:rFonts w:ascii="Times New Roman" w:hAnsi="Times New Roman" w:cs="Times New Roman"/>
          <w:color w:val="auto"/>
        </w:rPr>
      </w:pPr>
      <w:r w:rsidRPr="000C727C">
        <w:rPr>
          <w:rFonts w:ascii="Times New Roman" w:hAnsi="Times New Roman" w:cs="Times New Roman"/>
          <w:color w:val="auto"/>
        </w:rPr>
        <w:t xml:space="preserve">Eğer çok yüksek seste konuşmanız gerekiyor ise veya anlaşılmak için birinin kulağına direkt bağırmanız gerekiyorsa, </w:t>
      </w:r>
    </w:p>
    <w:p w:rsidR="000C727C" w:rsidRPr="000C727C" w:rsidRDefault="000C727C" w:rsidP="000C727C">
      <w:pPr>
        <w:pStyle w:val="Default"/>
        <w:numPr>
          <w:ilvl w:val="0"/>
          <w:numId w:val="6"/>
        </w:numPr>
        <w:spacing w:after="181"/>
        <w:rPr>
          <w:rFonts w:ascii="Times New Roman" w:hAnsi="Times New Roman" w:cs="Times New Roman"/>
          <w:color w:val="auto"/>
        </w:rPr>
      </w:pPr>
      <w:r w:rsidRPr="000C727C">
        <w:rPr>
          <w:rFonts w:ascii="Times New Roman" w:hAnsi="Times New Roman" w:cs="Times New Roman"/>
          <w:color w:val="auto"/>
        </w:rPr>
        <w:t xml:space="preserve">Eğer kulağınızda, iş sonunda gürleme veya çınlama oluyorsa, </w:t>
      </w:r>
    </w:p>
    <w:p w:rsidR="000C727C" w:rsidRPr="000C727C" w:rsidRDefault="000C727C" w:rsidP="000C727C">
      <w:pPr>
        <w:pStyle w:val="Default"/>
        <w:numPr>
          <w:ilvl w:val="0"/>
          <w:numId w:val="6"/>
        </w:numPr>
        <w:spacing w:after="181"/>
        <w:rPr>
          <w:rFonts w:ascii="Times New Roman" w:hAnsi="Times New Roman" w:cs="Times New Roman"/>
          <w:color w:val="auto"/>
        </w:rPr>
      </w:pPr>
      <w:r w:rsidRPr="000C727C">
        <w:rPr>
          <w:rFonts w:ascii="Times New Roman" w:hAnsi="Times New Roman" w:cs="Times New Roman"/>
          <w:color w:val="auto"/>
        </w:rPr>
        <w:t xml:space="preserve">Eğer işten sonra konuşmalar ve müzik sesleri kulağınızı tıkıyor ise, fakat, sabahları işe döndüğünüz zaman yeterli berraklıkta duyuluyorsa, geçici olarak gürültü seviyesine maruz kalıyorsunuz demektir. </w:t>
      </w:r>
    </w:p>
    <w:p w:rsidR="000C727C" w:rsidRPr="000C727C" w:rsidRDefault="000C727C" w:rsidP="000C727C">
      <w:pPr>
        <w:pStyle w:val="Default"/>
        <w:numPr>
          <w:ilvl w:val="0"/>
          <w:numId w:val="6"/>
        </w:numPr>
        <w:rPr>
          <w:rFonts w:ascii="Times New Roman" w:hAnsi="Times New Roman" w:cs="Times New Roman"/>
        </w:rPr>
      </w:pPr>
      <w:r w:rsidRPr="000C727C">
        <w:rPr>
          <w:rFonts w:ascii="Times New Roman" w:hAnsi="Times New Roman" w:cs="Times New Roman"/>
          <w:color w:val="auto"/>
        </w:rPr>
        <w:t xml:space="preserve">Eğer vaktinde </w:t>
      </w:r>
      <w:r w:rsidRPr="000C727C">
        <w:rPr>
          <w:rFonts w:ascii="Times New Roman" w:hAnsi="Times New Roman" w:cs="Times New Roman"/>
        </w:rPr>
        <w:t xml:space="preserve">önlem alınmazsa, kalıcı olabilir. </w:t>
      </w:r>
    </w:p>
    <w:p w:rsidR="000C727C" w:rsidRDefault="000C727C" w:rsidP="000C727C">
      <w:pPr>
        <w:pStyle w:val="Default"/>
        <w:rPr>
          <w:rFonts w:ascii="Century Gothic" w:hAnsi="Century Gothic" w:cs="Century Gothic"/>
          <w:color w:val="auto"/>
          <w:sz w:val="23"/>
          <w:szCs w:val="23"/>
        </w:rPr>
      </w:pPr>
    </w:p>
    <w:p w:rsidR="00F20F26" w:rsidRPr="00453083" w:rsidRDefault="000C727C" w:rsidP="00453083">
      <w:pPr>
        <w:tabs>
          <w:tab w:val="center" w:pos="5386"/>
          <w:tab w:val="left" w:pos="8087"/>
        </w:tabs>
        <w:spacing w:before="100" w:beforeAutospacing="1" w:after="100" w:afterAutospacing="1"/>
        <w:rPr>
          <w:rFonts w:ascii="Times New Roman" w:hAnsi="Times New Roman" w:cs="Times New Roman"/>
          <w:b/>
          <w:szCs w:val="28"/>
        </w:rPr>
      </w:pPr>
      <w:r>
        <w:rPr>
          <w:rFonts w:ascii="Times New Roman" w:hAnsi="Times New Roman" w:cs="Times New Roman"/>
          <w:b/>
          <w:noProof/>
          <w:szCs w:val="28"/>
        </w:rPr>
        <w:drawing>
          <wp:anchor distT="0" distB="0" distL="114300" distR="114300" simplePos="0" relativeHeight="251675648" behindDoc="0" locked="0" layoutInCell="1" allowOverlap="1">
            <wp:simplePos x="0" y="0"/>
            <wp:positionH relativeFrom="column">
              <wp:posOffset>2021205</wp:posOffset>
            </wp:positionH>
            <wp:positionV relativeFrom="paragraph">
              <wp:posOffset>326390</wp:posOffset>
            </wp:positionV>
            <wp:extent cx="2857500" cy="192405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L-1-300x202[1].jpg"/>
                    <pic:cNvPicPr/>
                  </pic:nvPicPr>
                  <pic:blipFill>
                    <a:blip r:embed="rId9">
                      <a:extLst>
                        <a:ext uri="{28A0092B-C50C-407E-A947-70E740481C1C}">
                          <a14:useLocalDpi xmlns:a14="http://schemas.microsoft.com/office/drawing/2010/main" val="0"/>
                        </a:ext>
                      </a:extLst>
                    </a:blip>
                    <a:stretch>
                      <a:fillRect/>
                    </a:stretch>
                  </pic:blipFill>
                  <pic:spPr>
                    <a:xfrm>
                      <a:off x="0" y="0"/>
                      <a:ext cx="2857500" cy="1924050"/>
                    </a:xfrm>
                    <a:prstGeom prst="rect">
                      <a:avLst/>
                    </a:prstGeom>
                  </pic:spPr>
                </pic:pic>
              </a:graphicData>
            </a:graphic>
            <wp14:sizeRelH relativeFrom="page">
              <wp14:pctWidth>0</wp14:pctWidth>
            </wp14:sizeRelH>
            <wp14:sizeRelV relativeFrom="page">
              <wp14:pctHeight>0</wp14:pctHeight>
            </wp14:sizeRelV>
          </wp:anchor>
        </w:drawing>
      </w:r>
    </w:p>
    <w:sectPr w:rsidR="00F20F26"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C4A" w:rsidRDefault="005A3C4A" w:rsidP="00A85AD3">
      <w:r>
        <w:separator/>
      </w:r>
    </w:p>
  </w:endnote>
  <w:endnote w:type="continuationSeparator" w:id="0">
    <w:p w:rsidR="005A3C4A" w:rsidRDefault="005A3C4A"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altName w:val="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altName w:val="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C4A" w:rsidRDefault="005A3C4A" w:rsidP="00A85AD3">
      <w:r>
        <w:separator/>
      </w:r>
    </w:p>
  </w:footnote>
  <w:footnote w:type="continuationSeparator" w:id="0">
    <w:p w:rsidR="005A3C4A" w:rsidRDefault="005A3C4A"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30780"/>
    <w:multiLevelType w:val="hybridMultilevel"/>
    <w:tmpl w:val="B2B2D714"/>
    <w:lvl w:ilvl="0" w:tplc="85A0ACE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6EC00310"/>
    <w:multiLevelType w:val="hybridMultilevel"/>
    <w:tmpl w:val="686E9D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7B4325"/>
    <w:multiLevelType w:val="hybridMultilevel"/>
    <w:tmpl w:val="B5F6350C"/>
    <w:lvl w:ilvl="0" w:tplc="85A0ACE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C727C"/>
    <w:rsid w:val="000E46C6"/>
    <w:rsid w:val="00195D78"/>
    <w:rsid w:val="001D5079"/>
    <w:rsid w:val="001F4BDD"/>
    <w:rsid w:val="00205CAD"/>
    <w:rsid w:val="00267F08"/>
    <w:rsid w:val="002D4D32"/>
    <w:rsid w:val="002E5D1F"/>
    <w:rsid w:val="003150A8"/>
    <w:rsid w:val="003A6CC7"/>
    <w:rsid w:val="0040245F"/>
    <w:rsid w:val="00447B62"/>
    <w:rsid w:val="00453083"/>
    <w:rsid w:val="00520EEF"/>
    <w:rsid w:val="00521D57"/>
    <w:rsid w:val="005A3C4A"/>
    <w:rsid w:val="005A65FE"/>
    <w:rsid w:val="005D2FC0"/>
    <w:rsid w:val="005E6392"/>
    <w:rsid w:val="006717F0"/>
    <w:rsid w:val="006766BF"/>
    <w:rsid w:val="006C0C4E"/>
    <w:rsid w:val="006D2F7D"/>
    <w:rsid w:val="0076391A"/>
    <w:rsid w:val="00840CC2"/>
    <w:rsid w:val="00850A4D"/>
    <w:rsid w:val="00896134"/>
    <w:rsid w:val="008C7B05"/>
    <w:rsid w:val="00925452"/>
    <w:rsid w:val="009254FA"/>
    <w:rsid w:val="00976F02"/>
    <w:rsid w:val="00991129"/>
    <w:rsid w:val="009F5AD4"/>
    <w:rsid w:val="00A52174"/>
    <w:rsid w:val="00A85AD3"/>
    <w:rsid w:val="00AD602A"/>
    <w:rsid w:val="00AF4B65"/>
    <w:rsid w:val="00C129C1"/>
    <w:rsid w:val="00C83966"/>
    <w:rsid w:val="00CD1AF3"/>
    <w:rsid w:val="00D5392D"/>
    <w:rsid w:val="00DC3384"/>
    <w:rsid w:val="00DD30DA"/>
    <w:rsid w:val="00DE3B9A"/>
    <w:rsid w:val="00E02ABB"/>
    <w:rsid w:val="00E631F3"/>
    <w:rsid w:val="00EA40FF"/>
    <w:rsid w:val="00ED331F"/>
    <w:rsid w:val="00F20F26"/>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C199C"/>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Default">
    <w:name w:val="Default"/>
    <w:rsid w:val="000C727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BBF60-3484-4E7A-A40F-E5CC8703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1403</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2021-01-08T10:28:00Z</dcterms:created>
  <dcterms:modified xsi:type="dcterms:W3CDTF">2021-01-08T10:28:00Z</dcterms:modified>
</cp:coreProperties>
</file>