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917FB">
        <w:rPr>
          <w:rFonts w:ascii="Times New Roman" w:hAnsi="Times New Roman" w:cs="Times New Roman"/>
          <w:sz w:val="20"/>
        </w:rPr>
        <w:t xml:space="preserve">  450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C917FB" w:rsidRDefault="00E02ABB" w:rsidP="00C917FB">
      <w:pPr>
        <w:pStyle w:val="Default"/>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C917FB" w:rsidRPr="00C917FB" w:rsidRDefault="00C917FB" w:rsidP="00C917FB">
      <w:pPr>
        <w:pStyle w:val="Default"/>
        <w:jc w:val="center"/>
        <w:rPr>
          <w:rFonts w:ascii="Times New Roman" w:hAnsi="Times New Roman" w:cs="Times New Roman"/>
          <w:sz w:val="28"/>
          <w:szCs w:val="28"/>
        </w:rPr>
      </w:pPr>
      <w:bookmarkStart w:id="0" w:name="_GoBack"/>
      <w:r w:rsidRPr="00C917FB">
        <w:rPr>
          <w:rFonts w:ascii="Times New Roman" w:hAnsi="Times New Roman" w:cs="Times New Roman"/>
          <w:b/>
          <w:bCs/>
          <w:sz w:val="28"/>
          <w:szCs w:val="28"/>
        </w:rPr>
        <w:t>ADAM-SEPETLER</w:t>
      </w:r>
    </w:p>
    <w:bookmarkEnd w:id="0"/>
    <w:p w:rsidR="00C917FB" w:rsidRPr="00C917FB" w:rsidRDefault="00C917FB" w:rsidP="00C917FB">
      <w:pPr>
        <w:pStyle w:val="Default"/>
        <w:rPr>
          <w:rFonts w:ascii="Times New Roman" w:hAnsi="Times New Roman" w:cs="Times New Roman"/>
          <w:sz w:val="23"/>
          <w:szCs w:val="23"/>
        </w:rPr>
      </w:pPr>
      <w:r w:rsidRPr="00C917FB">
        <w:rPr>
          <w:rFonts w:ascii="Times New Roman" w:hAnsi="Times New Roman" w:cs="Times New Roman"/>
          <w:sz w:val="23"/>
          <w:szCs w:val="23"/>
        </w:rPr>
        <w:t xml:space="preserve">Man-liftlerin diğer çalışma platformlarına göre bazı önemli avantajları vardır. Bu tip platformlar, portatif özelliktedirler ve kolayca yerlerini değiştirmek mümkündür. Zaman ve iş gücü tasarrufu sağladığı gibi, iskelelerin kurulamadığı yerlerde çalışma imkanı verirler.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Man-liftler, sadece tecrübeli ve yetkili/eğitimli operatörler tarafından kullanılmalıdır.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Man-liftler, kuralına uygun şekilde korkulukla ve tekmelikle çevrili olmalıdır.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Sepet üzerinde vücut tipi emniyet kemeri mutlaka kullanılmalıdır.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Her mesai öncesinde man-liftin çalışabilirliğini kontrol edin.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Çalışmaya başlamadan evvel sağlam ve düz zemin üzerinde olduğunuzu kontrol edin. Kaygan zeminlerde kesinlikle çalışmayın.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Man-liftlerin yeri değiştirilirken, güzergah üzerinde engel, boşluk, kablolar ve hortumlar gibi devrilmeye sebep olabilecek tehlikeler bulunmamalı. </w:t>
      </w:r>
    </w:p>
    <w:p w:rsidR="00C917FB" w:rsidRPr="00C917FB" w:rsidRDefault="00C917FB" w:rsidP="00C917FB">
      <w:pPr>
        <w:pStyle w:val="Default"/>
        <w:numPr>
          <w:ilvl w:val="0"/>
          <w:numId w:val="8"/>
        </w:numPr>
        <w:spacing w:after="181"/>
        <w:ind w:left="360"/>
        <w:rPr>
          <w:rFonts w:ascii="Times New Roman" w:hAnsi="Times New Roman" w:cs="Times New Roman"/>
        </w:rPr>
      </w:pPr>
      <w:r w:rsidRPr="00C917FB">
        <w:rPr>
          <w:rFonts w:ascii="Times New Roman" w:hAnsi="Times New Roman" w:cs="Times New Roman"/>
        </w:rPr>
        <w:t xml:space="preserve">Man-liftin hareket etmesini önlemek için tekerlek kilitlerini ve takviye ayaklarını kullanın. </w:t>
      </w:r>
    </w:p>
    <w:p w:rsidR="00C917FB" w:rsidRPr="00C917FB" w:rsidRDefault="00C917FB" w:rsidP="00C917FB">
      <w:pPr>
        <w:pStyle w:val="Default"/>
        <w:numPr>
          <w:ilvl w:val="0"/>
          <w:numId w:val="8"/>
        </w:numPr>
        <w:ind w:left="360"/>
        <w:rPr>
          <w:rFonts w:ascii="Times New Roman" w:hAnsi="Times New Roman" w:cs="Times New Roman"/>
        </w:rPr>
      </w:pPr>
      <w:r w:rsidRPr="00C917FB">
        <w:rPr>
          <w:rFonts w:ascii="Times New Roman" w:hAnsi="Times New Roman" w:cs="Times New Roman"/>
        </w:rPr>
        <w:t xml:space="preserve">Sepetin taşıyabileceği kapasiteyi (Güvenli Çalışma Yükü) aşmayın, sadece </w:t>
      </w:r>
      <w:r w:rsidRPr="00C917FB">
        <w:rPr>
          <w:rFonts w:ascii="Times New Roman" w:hAnsi="Times New Roman" w:cs="Times New Roman"/>
        </w:rPr>
        <w:t xml:space="preserve">çalışanları ve el aletlerini kaldırmak için kullanın.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Sepetin içine rüzgarın etkisi ile savrulabilecek alüminyum saç, kalıp malzemeleri vb. koymayın.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Kat kenarı veya boşluk kenarı gibi riskli noktalarda çalışılması gerektiğinde, kenarlara fiziksel bariyerler yerleştirin veya işaretçinin yakın kontrolünde çalışın.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Man-lift üzerinde çalışmalarda havai enerji hatlarından güvenli mesafede (asgari 6 m) bulunun.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Man-lift sepeti üzerine elektrik kablolarını bağlamayın.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Uzun süreli çalışma durumunda, çalışma sahasının alt kotları barikatla veya emniyet şeritleriyle çevrilip giriş çıkışlar kontrol altına alınmalıdır.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Rüzgar hızı 30 km/saat geçtiğinde man-liftleri kullanmayın. </w:t>
      </w:r>
    </w:p>
    <w:p w:rsidR="00C917FB" w:rsidRPr="00C917FB" w:rsidRDefault="00C917FB" w:rsidP="00C917FB">
      <w:pPr>
        <w:pStyle w:val="ListeParagraf"/>
        <w:numPr>
          <w:ilvl w:val="0"/>
          <w:numId w:val="8"/>
        </w:numPr>
        <w:autoSpaceDE w:val="0"/>
        <w:autoSpaceDN w:val="0"/>
        <w:adjustRightInd w:val="0"/>
        <w:spacing w:after="181"/>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Man-liftin korkuluklarına tırmanmayın ve üzerine çıkmayın. </w:t>
      </w:r>
    </w:p>
    <w:p w:rsidR="00C917FB" w:rsidRPr="00C917FB" w:rsidRDefault="00C917FB" w:rsidP="00C917FB">
      <w:pPr>
        <w:pStyle w:val="ListeParagraf"/>
        <w:numPr>
          <w:ilvl w:val="0"/>
          <w:numId w:val="8"/>
        </w:numPr>
        <w:autoSpaceDE w:val="0"/>
        <w:autoSpaceDN w:val="0"/>
        <w:adjustRightInd w:val="0"/>
        <w:ind w:left="360"/>
        <w:rPr>
          <w:rFonts w:ascii="Times New Roman" w:eastAsiaTheme="minorHAnsi" w:hAnsi="Times New Roman" w:cs="Times New Roman"/>
          <w:color w:val="000000"/>
          <w:lang w:eastAsia="en-US"/>
        </w:rPr>
      </w:pPr>
      <w:r w:rsidRPr="00C917FB">
        <w:rPr>
          <w:rFonts w:ascii="Times New Roman" w:eastAsiaTheme="minorHAnsi" w:hAnsi="Times New Roman" w:cs="Times New Roman"/>
          <w:color w:val="000000"/>
          <w:lang w:eastAsia="en-US"/>
        </w:rPr>
        <w:t xml:space="preserve">Man-liftin korkulukları üzerinden herhangi bir yapıya tırmanmayın. </w:t>
      </w:r>
    </w:p>
    <w:p w:rsidR="00C917FB" w:rsidRDefault="00C917FB" w:rsidP="00C917FB">
      <w:pPr>
        <w:pStyle w:val="Default"/>
        <w:rPr>
          <w:rFonts w:ascii="Century Gothic" w:hAnsi="Century Gothic" w:cs="Century Gothic"/>
          <w:sz w:val="23"/>
          <w:szCs w:val="23"/>
        </w:rPr>
      </w:pPr>
    </w:p>
    <w:p w:rsidR="005E6392" w:rsidRPr="00453083" w:rsidRDefault="00C917FB" w:rsidP="00453083">
      <w:pPr>
        <w:tabs>
          <w:tab w:val="center" w:pos="5386"/>
          <w:tab w:val="left" w:pos="8087"/>
        </w:tabs>
        <w:spacing w:before="100" w:beforeAutospacing="1" w:after="100" w:afterAutospacing="1"/>
        <w:rPr>
          <w:rFonts w:ascii="Times New Roman" w:hAnsi="Times New Roman" w:cs="Times New Roman"/>
          <w:b/>
          <w:szCs w:val="28"/>
        </w:rPr>
      </w:pPr>
      <w:r w:rsidRPr="00C917FB">
        <w:rPr>
          <w:rFonts w:ascii="Times New Roman" w:hAnsi="Times New Roman" w:cs="Times New Roman"/>
          <w:b/>
          <w:noProof/>
          <w:szCs w:val="28"/>
        </w:rPr>
        <w:drawing>
          <wp:anchor distT="0" distB="0" distL="114300" distR="114300" simplePos="0" relativeHeight="251675648" behindDoc="0" locked="0" layoutInCell="1" allowOverlap="1">
            <wp:simplePos x="0" y="0"/>
            <wp:positionH relativeFrom="margin">
              <wp:posOffset>2239010</wp:posOffset>
            </wp:positionH>
            <wp:positionV relativeFrom="margin">
              <wp:posOffset>6619875</wp:posOffset>
            </wp:positionV>
            <wp:extent cx="2200275" cy="2609850"/>
            <wp:effectExtent l="0" t="0" r="952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609850"/>
                    </a:xfrm>
                    <a:prstGeom prst="rect">
                      <a:avLst/>
                    </a:prstGeom>
                    <a:noFill/>
                    <a:ln>
                      <a:noFill/>
                    </a:ln>
                  </pic:spPr>
                </pic:pic>
              </a:graphicData>
            </a:graphic>
          </wp:anchor>
        </w:drawing>
      </w: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39E" w:rsidRDefault="0064639E" w:rsidP="00A85AD3">
      <w:r>
        <w:separator/>
      </w:r>
    </w:p>
  </w:endnote>
  <w:endnote w:type="continuationSeparator" w:id="0">
    <w:p w:rsidR="0064639E" w:rsidRDefault="0064639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39E" w:rsidRDefault="0064639E" w:rsidP="00A85AD3">
      <w:r>
        <w:separator/>
      </w:r>
    </w:p>
  </w:footnote>
  <w:footnote w:type="continuationSeparator" w:id="0">
    <w:p w:rsidR="0064639E" w:rsidRDefault="0064639E"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587FF7"/>
    <w:multiLevelType w:val="hybridMultilevel"/>
    <w:tmpl w:val="FB0CAE76"/>
    <w:lvl w:ilvl="0" w:tplc="A0B6F5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1F260F"/>
    <w:multiLevelType w:val="hybridMultilevel"/>
    <w:tmpl w:val="8BD27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67492B4F"/>
    <w:multiLevelType w:val="hybridMultilevel"/>
    <w:tmpl w:val="6A828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E6392"/>
    <w:rsid w:val="0064639E"/>
    <w:rsid w:val="006717F0"/>
    <w:rsid w:val="006D2F7D"/>
    <w:rsid w:val="0076391A"/>
    <w:rsid w:val="00850A4D"/>
    <w:rsid w:val="00925452"/>
    <w:rsid w:val="009254FA"/>
    <w:rsid w:val="00976F02"/>
    <w:rsid w:val="00A85AD3"/>
    <w:rsid w:val="00C83966"/>
    <w:rsid w:val="00C917FB"/>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C992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C917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D20F-AE6D-4FE4-B19C-89E49DD9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2021-01-08T06:51:00Z</dcterms:created>
  <dcterms:modified xsi:type="dcterms:W3CDTF">2021-01-08T06:51:00Z</dcterms:modified>
</cp:coreProperties>
</file>