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D0DE6">
        <w:rPr>
          <w:rFonts w:ascii="Times New Roman" w:hAnsi="Times New Roman" w:cs="Times New Roman"/>
          <w:sz w:val="20"/>
        </w:rPr>
        <w:t xml:space="preserve">  458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E6392" w:rsidRDefault="00E02ABB" w:rsidP="001D0DE6">
      <w:pPr>
        <w:pStyle w:val="Altyaz"/>
      </w:pPr>
      <w:r w:rsidRPr="00447B62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t xml:space="preserve"> </w:t>
      </w:r>
    </w:p>
    <w:p w:rsidR="001D0DE6" w:rsidRDefault="001D0DE6" w:rsidP="001D0DE6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1D0DE6">
        <w:rPr>
          <w:rFonts w:ascii="Times New Roman" w:hAnsi="Times New Roman" w:cs="Times New Roman"/>
          <w:b/>
          <w:bCs/>
          <w:sz w:val="28"/>
        </w:rPr>
        <w:t>GÜVENLİ KAZI İŞLERİ</w:t>
      </w:r>
    </w:p>
    <w:bookmarkEnd w:id="0"/>
    <w:p w:rsidR="001D0DE6" w:rsidRPr="001D0DE6" w:rsidRDefault="001D0DE6" w:rsidP="001D0DE6">
      <w:pPr>
        <w:pStyle w:val="Default"/>
        <w:jc w:val="center"/>
        <w:rPr>
          <w:rFonts w:ascii="Times New Roman" w:hAnsi="Times New Roman" w:cs="Times New Roman"/>
        </w:rPr>
      </w:pP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Yapılan araştırmalar gösteriyor ki, kazı işlerindeki iş kazaları diğer genel inşaat faaliyetlerine göre daha fazla olmaktadır.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HER İŞTE OLDUĞU GİBİ KAZI İŞLERİNDEKİ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KAZALARI ENGELLEMEK BİZİM ELİMİZDE!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Kazıya başlamadan önce;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Yeraltı hatlarının yerleri,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Oluşturulacak şev,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Makine yerleşimi,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Giriş ve çıkışlar,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Hafriyat toprağının nereye konacağı, </w:t>
      </w:r>
    </w:p>
    <w:p w:rsidR="001D0DE6" w:rsidRPr="001D0DE6" w:rsidRDefault="001D0DE6" w:rsidP="001D0DE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diğer tehlikeler i</w:t>
      </w:r>
      <w:r w:rsidRPr="001D0DE6">
        <w:rPr>
          <w:rFonts w:ascii="Times New Roman" w:hAnsi="Times New Roman" w:cs="Times New Roman"/>
        </w:rPr>
        <w:t xml:space="preserve">ncelenmelidir.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Kazı içine insan veya araç düşmemesi için; </w:t>
      </w:r>
    </w:p>
    <w:p w:rsidR="001D0DE6" w:rsidRPr="001D0DE6" w:rsidRDefault="001D0DE6" w:rsidP="001D0D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1D0DE6">
        <w:rPr>
          <w:rFonts w:ascii="Times New Roman" w:hAnsi="Times New Roman" w:cs="Times New Roman"/>
        </w:rPr>
        <w:t xml:space="preserve">Kazının etrafı bariyerlenmelidir ve, </w:t>
      </w:r>
    </w:p>
    <w:p w:rsidR="001D0DE6" w:rsidRPr="001D0DE6" w:rsidRDefault="001D0DE6" w:rsidP="001D0D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 Kazıya iniş-çıkışlarda uygun merdivenler kullanılmalıdır. </w:t>
      </w:r>
    </w:p>
    <w:p w:rsidR="001D0DE6" w:rsidRPr="001D0DE6" w:rsidRDefault="001D0DE6" w:rsidP="001D0D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 Sadece yetkili personelin kazı alanına girmesine izin verilmelidir. </w:t>
      </w:r>
    </w:p>
    <w:p w:rsidR="001D0DE6" w:rsidRPr="001D0DE6" w:rsidRDefault="001D0DE6" w:rsidP="001D0DE6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 Dar alanlı kazılarda karşıdan karşıya geçmek için mutlaka köprü kullanılmalı kesinlikle atlayarak karşıdan karşıya geçilmemelidir.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Kazının çökmemesi için; </w:t>
      </w:r>
    </w:p>
    <w:p w:rsidR="001D0DE6" w:rsidRPr="001D0DE6" w:rsidRDefault="001D0DE6" w:rsidP="001D0DE6">
      <w:pPr>
        <w:pStyle w:val="ListeParagraf"/>
        <w:numPr>
          <w:ilvl w:val="0"/>
          <w:numId w:val="8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>İşe başlamadan önce kazı derinliği ve toprağın cinsine göre şev açısı kararlaştırılmalıdır.</w:t>
      </w:r>
    </w:p>
    <w:p w:rsidR="001D0DE6" w:rsidRPr="001D0DE6" w:rsidRDefault="001D0DE6" w:rsidP="001D0DE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Gevşek olan toprakta gerekli güçlendirmeler yapılmalıdır. </w:t>
      </w:r>
    </w:p>
    <w:p w:rsidR="001D0DE6" w:rsidRPr="001D0DE6" w:rsidRDefault="001D0DE6" w:rsidP="001D0DE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Kazıdan çıkan malzeme, kazı kenarından en az 1 metre uzağa istiflenmelidir. </w:t>
      </w:r>
    </w:p>
    <w:p w:rsidR="001D0DE6" w:rsidRPr="001D0DE6" w:rsidRDefault="001D0DE6" w:rsidP="001D0DE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Kazı kenarında çalışan iş makinaları, kenardan yeterince uzakta çalışmalıdır. </w:t>
      </w:r>
    </w:p>
    <w:p w:rsidR="001D0DE6" w:rsidRPr="001D0DE6" w:rsidRDefault="001D0DE6" w:rsidP="001D0DE6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Kazı alanları her şiddetli yağmur sonrasında, mesai öncesi ve sonrasında kontrol edilmelidir.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İş makinalarının kaza yapmamaları için; </w:t>
      </w:r>
    </w:p>
    <w:p w:rsidR="001D0DE6" w:rsidRPr="001D0DE6" w:rsidRDefault="001D0DE6" w:rsidP="001D0DE6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Kazı yapan iş makinasının yakınında dolaşılması engellenmelidir. </w:t>
      </w:r>
    </w:p>
    <w:p w:rsidR="001D0DE6" w:rsidRPr="001D0DE6" w:rsidRDefault="001D0DE6" w:rsidP="001D0DE6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Çevredeki çalışanlar, reflektörlü yelek giymelidir.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Kazıda çalışanların üzerine malzeme düşmemesi için; </w:t>
      </w:r>
    </w:p>
    <w:p w:rsidR="001D0DE6" w:rsidRPr="001D0DE6" w:rsidRDefault="001D0DE6" w:rsidP="001D0DE6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 xml:space="preserve">Toprak ve aletler kazı kenarından uzağa konulmalıdır. </w:t>
      </w:r>
    </w:p>
    <w:p w:rsidR="001D0DE6" w:rsidRPr="001D0DE6" w:rsidRDefault="001D0DE6" w:rsidP="001D0DE6">
      <w:pPr>
        <w:pStyle w:val="Default"/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  <w:b/>
          <w:bCs/>
        </w:rPr>
        <w:t xml:space="preserve">Kazılarda, derinlik ve şekil dolayısıyla gaz toplanabilir. En genel problem kazı makinalarından dolayı oluşan karbon monoksit gazıdır. </w:t>
      </w:r>
    </w:p>
    <w:p w:rsidR="001D0DE6" w:rsidRPr="001D0DE6" w:rsidRDefault="001D0DE6" w:rsidP="001D0DE6">
      <w:pPr>
        <w:pStyle w:val="ListeParagraf"/>
        <w:numPr>
          <w:ilvl w:val="0"/>
          <w:numId w:val="10"/>
        </w:numPr>
        <w:rPr>
          <w:rFonts w:ascii="Times New Roman" w:hAnsi="Times New Roman" w:cs="Times New Roman"/>
        </w:rPr>
      </w:pPr>
      <w:r w:rsidRPr="001D0DE6">
        <w:rPr>
          <w:rFonts w:ascii="Times New Roman" w:hAnsi="Times New Roman" w:cs="Times New Roman"/>
        </w:rPr>
        <w:t>Kazılarda gaz testi yapılmalı ve gerekli havalandırma sağlanmalıdır.</w:t>
      </w:r>
    </w:p>
    <w:sectPr w:rsidR="001D0DE6" w:rsidRPr="001D0DE6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CB" w:rsidRDefault="005F54CB" w:rsidP="00A85AD3">
      <w:r>
        <w:separator/>
      </w:r>
    </w:p>
  </w:endnote>
  <w:endnote w:type="continuationSeparator" w:id="0">
    <w:p w:rsidR="005F54CB" w:rsidRDefault="005F54C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CB" w:rsidRDefault="005F54CB" w:rsidP="00A85AD3">
      <w:r>
        <w:separator/>
      </w:r>
    </w:p>
  </w:footnote>
  <w:footnote w:type="continuationSeparator" w:id="0">
    <w:p w:rsidR="005F54CB" w:rsidRDefault="005F54C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521DF"/>
    <w:multiLevelType w:val="hybridMultilevel"/>
    <w:tmpl w:val="4EAA4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24F74"/>
    <w:multiLevelType w:val="hybridMultilevel"/>
    <w:tmpl w:val="B37C1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730358"/>
    <w:multiLevelType w:val="hybridMultilevel"/>
    <w:tmpl w:val="062C3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F31"/>
    <w:multiLevelType w:val="hybridMultilevel"/>
    <w:tmpl w:val="C6648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693"/>
    <w:multiLevelType w:val="hybridMultilevel"/>
    <w:tmpl w:val="63F04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0DE6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5F54CB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E7E89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ltyaz">
    <w:name w:val="Subtitle"/>
    <w:basedOn w:val="Normal"/>
    <w:next w:val="Normal"/>
    <w:link w:val="AltyazChar"/>
    <w:uiPriority w:val="11"/>
    <w:qFormat/>
    <w:rsid w:val="001D0D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D0DE6"/>
    <w:rPr>
      <w:rFonts w:eastAsiaTheme="minorEastAsia"/>
      <w:color w:val="5A5A5A" w:themeColor="text1" w:themeTint="A5"/>
      <w:spacing w:val="15"/>
      <w:lang w:eastAsia="tr-TR"/>
    </w:rPr>
  </w:style>
  <w:style w:type="paragraph" w:customStyle="1" w:styleId="Default">
    <w:name w:val="Default"/>
    <w:rsid w:val="001D0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9ABC-CC67-46B6-8747-B951D96B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2021-01-08T07:43:00Z</dcterms:created>
  <dcterms:modified xsi:type="dcterms:W3CDTF">2021-01-08T07:43:00Z</dcterms:modified>
</cp:coreProperties>
</file>