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+8twAAAANsAAAAPAAAAZHJzL2Rvd25yZXYueG1sRI/BasJA&#10;EIbvhb7DMoXe6kYPItFVpCL02hjwOmbHJDQ7G3ZHjW/fORR6HP75v/lms5vCYO6Uch/ZwXxWgCFu&#10;ou+5dVCfjh8rMFmQPQ6RycGTMuy2ry8bLH188DfdK2mNQjiX6KATGUtrc9NRwDyLI7Fm15gCio6p&#10;tT7hQ+FhsIuiWNqAPeuFDkf67Kj5qW5BNS7zQ4qrs0yyr8cDnZ/1aVk59/427ddghCb5X/5rf3kH&#10;C7XXXxQAdvsLAAD//wMAUEsBAi0AFAAGAAgAAAAhANvh9svuAAAAhQEAABMAAAAAAAAAAAAAAAAA&#10;AAAAAFtDb250ZW50X1R5cGVzXS54bWxQSwECLQAUAAYACAAAACEAWvQsW78AAAAVAQAACwAAAAAA&#10;AAAAAAAAAAAfAQAAX3JlbHMvLnJlbHNQSwECLQAUAAYACAAAACEANLvvLcAAAADbAAAADwAAAAAA&#10;AAAAAAAAAAAHAgAAZHJzL2Rvd25yZXYueG1sUEsFBgAAAAADAAMAtwAAAPQC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me+wgAAANsAAAAPAAAAZHJzL2Rvd25yZXYueG1sRI9Pi8Iw&#10;FMTvC36H8ARva1rBZa1GKYLgwQXXf+dH82yrzUttoq3ffiMIexxm5jfMbNGZSjyocaVlBfEwAkGc&#10;WV1yruCwX31+g3AeWWNlmRQ8ycFi3vuYYaJty7/02PlcBAi7BBUU3teJlC4ryKAb2po4eGfbGPRB&#10;NrnUDbYBbio5iqIvabDksFBgTcuCsuvubhSk2y09/fGEY3uZ3NL1Rss2/lFq0O/SKQhPnf8Pv9tr&#10;rWAUw+tL+AFy/gcAAP//AwBQSwECLQAUAAYACAAAACEA2+H2y+4AAACFAQAAEwAAAAAAAAAAAAAA&#10;AAAAAAAAW0NvbnRlbnRfVHlwZXNdLnhtbFBLAQItABQABgAIAAAAIQBa9CxbvwAAABUBAAALAAAA&#10;AAAAAAAAAAAAAB8BAABfcmVscy8ucmVsc1BLAQItABQABgAIAAAAIQBXwme+wgAAANsAAAAPAAAA&#10;AAAAAAAAAAAAAAcCAABkcnMvZG93bnJldi54bWxQSwUGAAAAAAMAAwC3AAAA9gI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2FtxAAAANoAAAAPAAAAZHJzL2Rvd25yZXYueG1sRI9Pa8JA&#10;FMTvgt9heUJvuqmIlugqoVVaqB6aWrw+si9/aPZtyG5N7Kd3BcHjMDO/YVab3tTiTK2rLCt4nkQg&#10;iDOrKy4UHL934xcQziNrrC2Tggs52KyHgxXG2nb8RefUFyJA2MWooPS+iaV0WUkG3cQ2xMHLbWvQ&#10;B9kWUrfYBbip5TSK5tJgxWGhxIZeS8p+0z+jINknP2Z7yJtFR/n7p035/+14Uupp1CdLEJ56/wjf&#10;2x9awQxuV8INkOsrAAAA//8DAFBLAQItABQABgAIAAAAIQDb4fbL7gAAAIUBAAATAAAAAAAAAAAA&#10;AAAAAAAAAABbQ29udGVudF9UeXBlc10ueG1sUEsBAi0AFAAGAAgAAAAhAFr0LFu/AAAAFQEAAAsA&#10;AAAAAAAAAAAAAAAAHwEAAF9yZWxzLy5yZWxzUEsBAi0AFAAGAAgAAAAhAKhzYW3EAAAA2gAAAA8A&#10;AAAAAAAAAAAAAAAABwIAAGRycy9kb3ducmV2LnhtbFBLBQYAAAAAAwADALcAAAD4Ag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743609" w:rsidRDefault="00743609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 </w:t>
      </w:r>
      <w:r w:rsidR="00521D57">
        <w:rPr>
          <w:rFonts w:ascii="Times New Roman" w:hAnsi="Times New Roman" w:cs="Times New Roman"/>
          <w:sz w:val="20"/>
        </w:rPr>
        <w:t>47</w:t>
      </w:r>
      <w:r w:rsidR="00743609">
        <w:rPr>
          <w:rFonts w:ascii="Times New Roman" w:hAnsi="Times New Roman" w:cs="Times New Roman"/>
          <w:sz w:val="20"/>
        </w:rPr>
        <w:t>6</w:t>
      </w:r>
      <w:r w:rsidRPr="0040245F">
        <w:rPr>
          <w:rFonts w:ascii="Times New Roman" w:hAnsi="Times New Roman" w:cs="Times New Roman"/>
          <w:b/>
          <w:sz w:val="20"/>
        </w:rPr>
        <w:t xml:space="preserve">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bookmarkStart w:id="0" w:name="_GoBack"/>
    <w:p w:rsidR="00743609" w:rsidRPr="00743609" w:rsidRDefault="00E02ABB" w:rsidP="00743609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</w:rPr>
      </w:pPr>
      <w:r w:rsidRPr="00743609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743609" w:rsidRPr="00743609">
        <w:rPr>
          <w:rFonts w:ascii="Times New Roman" w:hAnsi="Times New Roman" w:cs="Times New Roman"/>
          <w:b/>
          <w:bCs/>
          <w:sz w:val="28"/>
        </w:rPr>
        <w:t>BETON DÖKÜMÜ</w:t>
      </w:r>
    </w:p>
    <w:bookmarkEnd w:id="0"/>
    <w:p w:rsidR="00743609" w:rsidRPr="00743609" w:rsidRDefault="00743609" w:rsidP="00743609">
      <w:pPr>
        <w:pStyle w:val="Default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Beton dökümü sırasında, gerek makinelerden, gerekse betonun kendi özelliğinden kaynaklanan tehlikeler vardır. </w:t>
      </w:r>
    </w:p>
    <w:p w:rsidR="00743609" w:rsidRPr="00743609" w:rsidRDefault="00743609" w:rsidP="00743609">
      <w:pPr>
        <w:pStyle w:val="Default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b/>
          <w:bCs/>
          <w:color w:val="auto"/>
        </w:rPr>
        <w:t xml:space="preserve">Betondaki kimyasallar, ciddi cilt yanıklarına ve gözlerde hasara yol açabilir. </w:t>
      </w:r>
    </w:p>
    <w:p w:rsidR="00743609" w:rsidRPr="00743609" w:rsidRDefault="00743609" w:rsidP="00743609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El, kol ve ayakları korumak için plastik çizme ve eldivenler kullanılmalıdır. </w:t>
      </w:r>
    </w:p>
    <w:p w:rsidR="00743609" w:rsidRPr="00743609" w:rsidRDefault="00743609" w:rsidP="00743609">
      <w:pPr>
        <w:pStyle w:val="Default"/>
        <w:numPr>
          <w:ilvl w:val="0"/>
          <w:numId w:val="9"/>
        </w:numPr>
        <w:spacing w:after="181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Gözleri korumak için gözlük ve sıçrama riski fazla olan yerlerde yüz maskesi de kullanılmalıdır. </w:t>
      </w:r>
    </w:p>
    <w:p w:rsidR="00743609" w:rsidRPr="00743609" w:rsidRDefault="00743609" w:rsidP="00743609">
      <w:pPr>
        <w:pStyle w:val="Default"/>
        <w:numPr>
          <w:ilvl w:val="0"/>
          <w:numId w:val="9"/>
        </w:numPr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Şayet beton cilde temas ederse, hemen bol sabunlu su ile yıkanmalıdır. </w:t>
      </w:r>
    </w:p>
    <w:p w:rsidR="00743609" w:rsidRPr="00743609" w:rsidRDefault="00743609" w:rsidP="00743609">
      <w:pPr>
        <w:pStyle w:val="Default"/>
        <w:rPr>
          <w:rFonts w:ascii="Times New Roman" w:hAnsi="Times New Roman" w:cs="Times New Roman"/>
          <w:color w:val="auto"/>
        </w:rPr>
      </w:pPr>
    </w:p>
    <w:p w:rsidR="00743609" w:rsidRPr="00743609" w:rsidRDefault="00743609" w:rsidP="00743609">
      <w:pPr>
        <w:pStyle w:val="Default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b/>
          <w:bCs/>
          <w:color w:val="auto"/>
        </w:rPr>
        <w:t xml:space="preserve">Ayaklar beton içindeyken hareket etmek zorlaşır; bu, yorgunluğa ve halsizliğe yol açabilir. </w:t>
      </w:r>
    </w:p>
    <w:p w:rsidR="00743609" w:rsidRPr="00743609" w:rsidRDefault="00743609" w:rsidP="00743609">
      <w:pPr>
        <w:pStyle w:val="Default"/>
        <w:numPr>
          <w:ilvl w:val="0"/>
          <w:numId w:val="10"/>
        </w:numPr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Betonda yürümek veya hareket etmek zorlaşırsa, iş arkadaşlarından yardım istenmelidir. </w:t>
      </w:r>
    </w:p>
    <w:p w:rsidR="00743609" w:rsidRPr="00743609" w:rsidRDefault="00743609" w:rsidP="00743609">
      <w:pPr>
        <w:pStyle w:val="Default"/>
        <w:rPr>
          <w:rFonts w:ascii="Times New Roman" w:hAnsi="Times New Roman" w:cs="Times New Roman"/>
          <w:color w:val="auto"/>
        </w:rPr>
      </w:pPr>
    </w:p>
    <w:p w:rsidR="00743609" w:rsidRPr="00743609" w:rsidRDefault="00743609" w:rsidP="00743609">
      <w:pPr>
        <w:pStyle w:val="Default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b/>
          <w:bCs/>
          <w:color w:val="auto"/>
        </w:rPr>
        <w:t xml:space="preserve">Beton taze iken kalıp üzeri ve yürüme yolları kayganlaşır ve düşmelere sebep olabilir. </w:t>
      </w:r>
    </w:p>
    <w:p w:rsidR="00743609" w:rsidRPr="00743609" w:rsidRDefault="00743609" w:rsidP="00743609">
      <w:pPr>
        <w:pStyle w:val="Default"/>
        <w:numPr>
          <w:ilvl w:val="0"/>
          <w:numId w:val="11"/>
        </w:numPr>
        <w:spacing w:after="181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Yatay veya çapraz destekler (payandalar), kalıplar gibi dar, kaygan ve dengesiz yüzeylerde yürünmemeli ve durulmamalıdır. </w:t>
      </w:r>
    </w:p>
    <w:p w:rsidR="00743609" w:rsidRPr="00743609" w:rsidRDefault="00743609" w:rsidP="00743609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Yapılacak iş önceden planlanmalı ve döküm sırasında yeterli yürüme ve çalışma yolu sağlanmalıdır. </w:t>
      </w:r>
    </w:p>
    <w:p w:rsidR="00743609" w:rsidRPr="00743609" w:rsidRDefault="00743609" w:rsidP="00743609">
      <w:pPr>
        <w:pStyle w:val="Default"/>
        <w:rPr>
          <w:rFonts w:ascii="Times New Roman" w:hAnsi="Times New Roman" w:cs="Times New Roman"/>
          <w:color w:val="auto"/>
        </w:rPr>
      </w:pPr>
    </w:p>
    <w:p w:rsidR="00743609" w:rsidRPr="00743609" w:rsidRDefault="00743609" w:rsidP="00743609">
      <w:pPr>
        <w:pStyle w:val="Default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b/>
          <w:bCs/>
          <w:color w:val="auto"/>
        </w:rPr>
        <w:t xml:space="preserve">Taze beton elektrik iletir! Bu nedenle elektrikli aletlerin kullanımı sırasında elektrik çarpması olabilir. </w:t>
      </w:r>
    </w:p>
    <w:p w:rsidR="00743609" w:rsidRPr="00743609" w:rsidRDefault="00743609" w:rsidP="00743609">
      <w:pPr>
        <w:pStyle w:val="Default"/>
        <w:numPr>
          <w:ilvl w:val="0"/>
          <w:numId w:val="11"/>
        </w:numPr>
        <w:spacing w:after="182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Kullanılan tüm kablolar, ekipmanlar ve jeneratör topraklanmalıdır. </w:t>
      </w:r>
    </w:p>
    <w:p w:rsidR="00743609" w:rsidRPr="00743609" w:rsidRDefault="00743609" w:rsidP="00743609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Elektrikli aletler darbelerden korunmalıdır. Özellikle vibratör kablosunun üzerine doğru beton dökülmemelidir. </w:t>
      </w:r>
    </w:p>
    <w:p w:rsidR="00743609" w:rsidRPr="00743609" w:rsidRDefault="00743609" w:rsidP="00743609">
      <w:pPr>
        <w:pStyle w:val="Default"/>
        <w:rPr>
          <w:rFonts w:ascii="Times New Roman" w:hAnsi="Times New Roman" w:cs="Times New Roman"/>
          <w:color w:val="auto"/>
        </w:rPr>
      </w:pPr>
    </w:p>
    <w:p w:rsidR="00743609" w:rsidRPr="00743609" w:rsidRDefault="00743609" w:rsidP="00743609">
      <w:pPr>
        <w:pStyle w:val="Default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b/>
          <w:bCs/>
          <w:color w:val="auto"/>
        </w:rPr>
        <w:t xml:space="preserve">Kullanılan ekipmanlar, çalışanlara çarpabilir. </w:t>
      </w:r>
    </w:p>
    <w:p w:rsidR="00743609" w:rsidRPr="00743609" w:rsidRDefault="00743609" w:rsidP="00743609">
      <w:pPr>
        <w:pStyle w:val="Default"/>
        <w:numPr>
          <w:ilvl w:val="0"/>
          <w:numId w:val="11"/>
        </w:numPr>
        <w:spacing w:after="181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Makinalar, pompa hortumu ve diğer hareketli parçalardan uzak durulmalıdır. </w:t>
      </w:r>
    </w:p>
    <w:p w:rsidR="00743609" w:rsidRPr="00743609" w:rsidRDefault="00743609" w:rsidP="00743609">
      <w:pPr>
        <w:pStyle w:val="Default"/>
        <w:numPr>
          <w:ilvl w:val="0"/>
          <w:numId w:val="11"/>
        </w:numPr>
        <w:spacing w:after="181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Beton kovası, </w:t>
      </w:r>
      <w:r w:rsidRPr="00743609">
        <w:rPr>
          <w:rFonts w:ascii="Times New Roman" w:hAnsi="Times New Roman" w:cs="Times New Roman"/>
          <w:b/>
          <w:bCs/>
          <w:color w:val="auto"/>
        </w:rPr>
        <w:t xml:space="preserve">ASLA </w:t>
      </w:r>
      <w:r w:rsidRPr="00743609">
        <w:rPr>
          <w:rFonts w:ascii="Times New Roman" w:hAnsi="Times New Roman" w:cs="Times New Roman"/>
          <w:color w:val="auto"/>
        </w:rPr>
        <w:t xml:space="preserve">çalışanların üzerine doğru </w:t>
      </w:r>
      <w:r w:rsidRPr="00743609">
        <w:rPr>
          <w:rFonts w:ascii="Times New Roman" w:hAnsi="Times New Roman" w:cs="Times New Roman"/>
          <w:b/>
          <w:bCs/>
          <w:color w:val="auto"/>
        </w:rPr>
        <w:t xml:space="preserve">ÇEVRİLMEMELİDİR! </w:t>
      </w:r>
    </w:p>
    <w:p w:rsidR="00743609" w:rsidRPr="00743609" w:rsidRDefault="00743609" w:rsidP="00743609">
      <w:pPr>
        <w:pStyle w:val="Default"/>
        <w:numPr>
          <w:ilvl w:val="0"/>
          <w:numId w:val="11"/>
        </w:numPr>
        <w:spacing w:after="181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Pompa hatları ve hortumları temizlenirken uygun kaldırma teknikleri kullanılmalıdır. </w:t>
      </w:r>
    </w:p>
    <w:p w:rsidR="00743609" w:rsidRPr="00743609" w:rsidRDefault="00743609" w:rsidP="00743609">
      <w:pPr>
        <w:pStyle w:val="Default"/>
        <w:numPr>
          <w:ilvl w:val="0"/>
          <w:numId w:val="11"/>
        </w:numPr>
        <w:spacing w:after="181"/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Kolon ve perde dökümlerinde, istisnasız her yerde emniyet kemeri kullanılmalıdır. </w:t>
      </w:r>
    </w:p>
    <w:p w:rsidR="00743609" w:rsidRPr="00743609" w:rsidRDefault="00743609" w:rsidP="00743609">
      <w:pPr>
        <w:pStyle w:val="Default"/>
        <w:numPr>
          <w:ilvl w:val="0"/>
          <w:numId w:val="11"/>
        </w:numPr>
        <w:rPr>
          <w:rFonts w:ascii="Times New Roman" w:hAnsi="Times New Roman" w:cs="Times New Roman"/>
          <w:color w:val="auto"/>
        </w:rPr>
      </w:pPr>
      <w:r w:rsidRPr="00743609">
        <w:rPr>
          <w:rFonts w:ascii="Times New Roman" w:hAnsi="Times New Roman" w:cs="Times New Roman"/>
          <w:color w:val="auto"/>
        </w:rPr>
        <w:t xml:space="preserve">Mikserler; gevşek dolgu, yeraltı yapıları ve hafriyat işleri gibi tehlikelerden uzak tutulmalıdır. </w:t>
      </w:r>
    </w:p>
    <w:p w:rsidR="00F20F26" w:rsidRPr="00453083" w:rsidRDefault="00743609" w:rsidP="00453083">
      <w:p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  <w:b/>
          <w:szCs w:val="28"/>
        </w:rPr>
      </w:pPr>
      <w:r w:rsidRPr="00743609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2306955</wp:posOffset>
            </wp:positionH>
            <wp:positionV relativeFrom="paragraph">
              <wp:posOffset>181610</wp:posOffset>
            </wp:positionV>
            <wp:extent cx="1781175" cy="1864591"/>
            <wp:effectExtent l="0" t="0" r="0" b="2540"/>
            <wp:wrapThrough wrapText="bothSides">
              <wp:wrapPolygon edited="0">
                <wp:start x="0" y="0"/>
                <wp:lineTo x="0" y="21409"/>
                <wp:lineTo x="21253" y="21409"/>
                <wp:lineTo x="21253" y="0"/>
                <wp:lineTo x="0" y="0"/>
              </wp:wrapPolygon>
            </wp:wrapThrough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64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20F26" w:rsidRPr="00453083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3B" w:rsidRDefault="0034203B" w:rsidP="00A85AD3">
      <w:r>
        <w:separator/>
      </w:r>
    </w:p>
  </w:endnote>
  <w:endnote w:type="continuationSeparator" w:id="0">
    <w:p w:rsidR="0034203B" w:rsidRDefault="0034203B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3B" w:rsidRDefault="0034203B" w:rsidP="00A85AD3">
      <w:r>
        <w:separator/>
      </w:r>
    </w:p>
  </w:footnote>
  <w:footnote w:type="continuationSeparator" w:id="0">
    <w:p w:rsidR="0034203B" w:rsidRDefault="0034203B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BDE"/>
    <w:multiLevelType w:val="hybridMultilevel"/>
    <w:tmpl w:val="EC3409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AB1"/>
    <w:multiLevelType w:val="hybridMultilevel"/>
    <w:tmpl w:val="27E83906"/>
    <w:lvl w:ilvl="0" w:tplc="3AEA6EC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60D6C"/>
    <w:multiLevelType w:val="hybridMultilevel"/>
    <w:tmpl w:val="562EA5D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A70D61"/>
    <w:multiLevelType w:val="hybridMultilevel"/>
    <w:tmpl w:val="DB0AA5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454C6"/>
    <w:multiLevelType w:val="hybridMultilevel"/>
    <w:tmpl w:val="E8B64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8A96EE6"/>
    <w:multiLevelType w:val="hybridMultilevel"/>
    <w:tmpl w:val="96F81C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DE1048"/>
    <w:multiLevelType w:val="hybridMultilevel"/>
    <w:tmpl w:val="A418B694"/>
    <w:lvl w:ilvl="0" w:tplc="3AEA6EC6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7419C6"/>
    <w:multiLevelType w:val="hybridMultilevel"/>
    <w:tmpl w:val="D65C43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5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11"/>
  </w:num>
  <w:num w:numId="11">
    <w:abstractNumId w:val="9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267F08"/>
    <w:rsid w:val="003150A8"/>
    <w:rsid w:val="0034203B"/>
    <w:rsid w:val="003A6CC7"/>
    <w:rsid w:val="0040245F"/>
    <w:rsid w:val="00447B62"/>
    <w:rsid w:val="00453083"/>
    <w:rsid w:val="00520EEF"/>
    <w:rsid w:val="00521D57"/>
    <w:rsid w:val="005D2FC0"/>
    <w:rsid w:val="005E6392"/>
    <w:rsid w:val="006717F0"/>
    <w:rsid w:val="006D2F7D"/>
    <w:rsid w:val="00743609"/>
    <w:rsid w:val="0076391A"/>
    <w:rsid w:val="00840CC2"/>
    <w:rsid w:val="00850A4D"/>
    <w:rsid w:val="00896134"/>
    <w:rsid w:val="008C7B05"/>
    <w:rsid w:val="00925452"/>
    <w:rsid w:val="009254FA"/>
    <w:rsid w:val="00976F02"/>
    <w:rsid w:val="00991129"/>
    <w:rsid w:val="009F5AD4"/>
    <w:rsid w:val="00A85AD3"/>
    <w:rsid w:val="00C83966"/>
    <w:rsid w:val="00CD1AF3"/>
    <w:rsid w:val="00D5392D"/>
    <w:rsid w:val="00DE3B9A"/>
    <w:rsid w:val="00E02ABB"/>
    <w:rsid w:val="00EA40FF"/>
    <w:rsid w:val="00ED331F"/>
    <w:rsid w:val="00F20F26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B9A51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743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DCFF1-A323-4EC7-91F6-088BF5AA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Zeynep Gül Özel</cp:lastModifiedBy>
  <cp:revision>2</cp:revision>
  <cp:lastPrinted>2021-01-07T10:30:00Z</cp:lastPrinted>
  <dcterms:created xsi:type="dcterms:W3CDTF">2021-01-08T09:15:00Z</dcterms:created>
  <dcterms:modified xsi:type="dcterms:W3CDTF">2021-01-08T09:15:00Z</dcterms:modified>
</cp:coreProperties>
</file>